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5A" w:rsidRDefault="0031025A" w:rsidP="002A6375">
      <w:pPr>
        <w:shd w:val="clear" w:color="auto" w:fill="FFFFFF"/>
        <w:spacing w:after="0" w:line="240" w:lineRule="auto"/>
        <w:ind w:left="-284" w:right="-425" w:firstLine="568"/>
        <w:jc w:val="center"/>
        <w:rPr>
          <w:rFonts w:ascii="Times New Roman" w:eastAsia="Times New Roman" w:hAnsi="Times New Roman" w:cs="Times New Roman"/>
          <w:b/>
          <w:spacing w:val="-1"/>
          <w:sz w:val="24"/>
          <w:szCs w:val="24"/>
          <w:lang w:eastAsia="ru-RU"/>
        </w:rPr>
      </w:pPr>
    </w:p>
    <w:p w:rsidR="009204C4" w:rsidRPr="000360C3" w:rsidRDefault="004A2C84" w:rsidP="002A6375">
      <w:pPr>
        <w:shd w:val="clear" w:color="auto" w:fill="FFFFFF"/>
        <w:spacing w:after="0" w:line="240" w:lineRule="auto"/>
        <w:ind w:left="-284" w:right="-425" w:firstLine="568"/>
        <w:jc w:val="center"/>
        <w:rPr>
          <w:rFonts w:ascii="Times New Roman" w:eastAsia="Times New Roman" w:hAnsi="Times New Roman" w:cs="Times New Roman"/>
          <w:b/>
          <w:spacing w:val="-1"/>
          <w:sz w:val="24"/>
          <w:szCs w:val="24"/>
          <w:lang w:eastAsia="ru-RU"/>
        </w:rPr>
      </w:pPr>
      <w:r w:rsidRPr="000360C3">
        <w:rPr>
          <w:rFonts w:ascii="Times New Roman" w:eastAsia="Times New Roman" w:hAnsi="Times New Roman" w:cs="Times New Roman"/>
          <w:b/>
          <w:spacing w:val="-1"/>
          <w:sz w:val="24"/>
          <w:szCs w:val="24"/>
          <w:lang w:eastAsia="ru-RU"/>
        </w:rPr>
        <w:t>ДОГОВОР АРЕНДЫ №АП-   /19 (ДУ</w:t>
      </w:r>
      <w:r w:rsidR="009204C4" w:rsidRPr="000360C3">
        <w:rPr>
          <w:rFonts w:ascii="Times New Roman" w:eastAsia="Times New Roman" w:hAnsi="Times New Roman" w:cs="Times New Roman"/>
          <w:b/>
          <w:spacing w:val="-1"/>
          <w:sz w:val="24"/>
          <w:szCs w:val="24"/>
          <w:lang w:eastAsia="ru-RU"/>
        </w:rPr>
        <w:t>)</w:t>
      </w:r>
    </w:p>
    <w:p w:rsidR="009204C4" w:rsidRPr="000360C3" w:rsidRDefault="009204C4"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p>
    <w:p w:rsidR="009204C4" w:rsidRDefault="009204C4"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r w:rsidRPr="000360C3">
        <w:rPr>
          <w:rFonts w:ascii="Times New Roman" w:eastAsia="Times New Roman" w:hAnsi="Times New Roman" w:cs="Times New Roman"/>
          <w:b/>
          <w:spacing w:val="-1"/>
          <w:sz w:val="24"/>
          <w:szCs w:val="24"/>
          <w:lang w:eastAsia="ru-RU"/>
        </w:rPr>
        <w:t xml:space="preserve">г. Санкт-Петербург </w:t>
      </w:r>
      <w:r w:rsidRPr="000360C3">
        <w:rPr>
          <w:rFonts w:ascii="Times New Roman" w:eastAsia="Times New Roman" w:hAnsi="Times New Roman" w:cs="Times New Roman"/>
          <w:b/>
          <w:spacing w:val="-1"/>
          <w:sz w:val="24"/>
          <w:szCs w:val="24"/>
          <w:lang w:eastAsia="ru-RU"/>
        </w:rPr>
        <w:tab/>
      </w:r>
      <w:r w:rsidRPr="000360C3">
        <w:rPr>
          <w:rFonts w:ascii="Times New Roman" w:eastAsia="Times New Roman" w:hAnsi="Times New Roman" w:cs="Times New Roman"/>
          <w:b/>
          <w:spacing w:val="-1"/>
          <w:sz w:val="24"/>
          <w:szCs w:val="24"/>
          <w:lang w:eastAsia="ru-RU"/>
        </w:rPr>
        <w:tab/>
        <w:t xml:space="preserve">                                                   </w:t>
      </w:r>
      <w:r w:rsidR="00BE7AE2">
        <w:rPr>
          <w:rFonts w:ascii="Times New Roman" w:eastAsia="Times New Roman" w:hAnsi="Times New Roman" w:cs="Times New Roman"/>
          <w:b/>
          <w:spacing w:val="-1"/>
          <w:sz w:val="24"/>
          <w:szCs w:val="24"/>
          <w:lang w:eastAsia="ru-RU"/>
        </w:rPr>
        <w:t xml:space="preserve">          </w:t>
      </w:r>
      <w:r w:rsidR="004A2C84" w:rsidRPr="000360C3">
        <w:rPr>
          <w:rFonts w:ascii="Times New Roman" w:eastAsia="Times New Roman" w:hAnsi="Times New Roman" w:cs="Times New Roman"/>
          <w:b/>
          <w:spacing w:val="-1"/>
          <w:sz w:val="24"/>
          <w:szCs w:val="24"/>
          <w:lang w:eastAsia="ru-RU"/>
        </w:rPr>
        <w:t xml:space="preserve"> </w:t>
      </w:r>
      <w:r w:rsidR="00BE7AE2">
        <w:rPr>
          <w:rFonts w:ascii="Times New Roman" w:eastAsia="Times New Roman" w:hAnsi="Times New Roman" w:cs="Times New Roman"/>
          <w:b/>
          <w:spacing w:val="-1"/>
          <w:sz w:val="24"/>
          <w:szCs w:val="24"/>
          <w:lang w:eastAsia="ru-RU"/>
        </w:rPr>
        <w:t>«__»  _______ 201</w:t>
      </w:r>
      <w:r w:rsidR="000D76EE">
        <w:rPr>
          <w:rFonts w:ascii="Times New Roman" w:eastAsia="Times New Roman" w:hAnsi="Times New Roman" w:cs="Times New Roman"/>
          <w:b/>
          <w:spacing w:val="-1"/>
          <w:sz w:val="24"/>
          <w:szCs w:val="24"/>
          <w:lang w:eastAsia="ru-RU"/>
        </w:rPr>
        <w:t>9</w:t>
      </w:r>
      <w:r w:rsidR="00BE7AE2">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b/>
          <w:spacing w:val="-1"/>
          <w:sz w:val="24"/>
          <w:szCs w:val="24"/>
          <w:lang w:eastAsia="ru-RU"/>
        </w:rPr>
        <w:t xml:space="preserve"> г.</w:t>
      </w:r>
    </w:p>
    <w:p w:rsidR="005016F3" w:rsidRPr="000360C3" w:rsidRDefault="005016F3"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p>
    <w:p w:rsidR="009204C4" w:rsidRPr="000360C3" w:rsidRDefault="009204C4" w:rsidP="002A6375">
      <w:pPr>
        <w:shd w:val="clear" w:color="auto" w:fill="FFFFFF"/>
        <w:spacing w:after="0" w:line="240" w:lineRule="auto"/>
        <w:ind w:left="-284" w:right="-425" w:firstLine="568"/>
        <w:jc w:val="both"/>
        <w:rPr>
          <w:rFonts w:ascii="Times New Roman" w:eastAsia="Times New Roman" w:hAnsi="Times New Roman" w:cs="Times New Roman"/>
          <w:spacing w:val="-1"/>
          <w:sz w:val="24"/>
          <w:szCs w:val="24"/>
          <w:lang w:eastAsia="ru-RU"/>
        </w:rPr>
      </w:pPr>
      <w:r w:rsidRPr="000360C3">
        <w:rPr>
          <w:rFonts w:ascii="Times New Roman" w:eastAsia="Times New Roman" w:hAnsi="Times New Roman" w:cs="Times New Roman"/>
          <w:b/>
          <w:spacing w:val="-1"/>
          <w:sz w:val="24"/>
          <w:szCs w:val="24"/>
          <w:lang w:eastAsia="ru-RU"/>
        </w:rPr>
        <w:t>Акционерное общество «Пассажирский Порт Санкт-Петербург «Морской фасад»</w:t>
      </w:r>
      <w:r w:rsidR="002A6375" w:rsidRPr="000360C3">
        <w:rPr>
          <w:rFonts w:ascii="Times New Roman" w:eastAsia="Times New Roman" w:hAnsi="Times New Roman" w:cs="Times New Roman"/>
          <w:b/>
          <w:spacing w:val="-1"/>
          <w:sz w:val="24"/>
          <w:szCs w:val="24"/>
          <w:lang w:eastAsia="ru-RU"/>
        </w:rPr>
        <w:t xml:space="preserve"> </w:t>
      </w:r>
      <w:r w:rsidR="003672E3" w:rsidRPr="000360C3">
        <w:rPr>
          <w:rFonts w:ascii="Times New Roman" w:eastAsia="Times New Roman" w:hAnsi="Times New Roman" w:cs="Times New Roman"/>
          <w:b/>
          <w:spacing w:val="-1"/>
          <w:sz w:val="24"/>
          <w:szCs w:val="24"/>
          <w:lang w:eastAsia="ru-RU"/>
        </w:rPr>
        <w:t>«Д.У.», (</w:t>
      </w:r>
      <w:r w:rsidR="00026C99" w:rsidRPr="000360C3">
        <w:rPr>
          <w:rFonts w:ascii="Times New Roman" w:eastAsia="Times New Roman" w:hAnsi="Times New Roman" w:cs="Times New Roman"/>
          <w:b/>
          <w:spacing w:val="-1"/>
          <w:sz w:val="24"/>
          <w:szCs w:val="24"/>
          <w:lang w:eastAsia="ru-RU"/>
        </w:rPr>
        <w:t>АО "ПП СПб МФ</w:t>
      </w:r>
      <w:proofErr w:type="gramStart"/>
      <w:r w:rsidR="00026C99" w:rsidRPr="000360C3">
        <w:rPr>
          <w:rFonts w:ascii="Times New Roman" w:eastAsia="Times New Roman" w:hAnsi="Times New Roman" w:cs="Times New Roman"/>
          <w:b/>
          <w:spacing w:val="-1"/>
          <w:sz w:val="24"/>
          <w:szCs w:val="24"/>
          <w:lang w:eastAsia="ru-RU"/>
        </w:rPr>
        <w:t>"</w:t>
      </w:r>
      <w:r w:rsidR="00EF45F7" w:rsidRPr="00EF45F7">
        <w:rPr>
          <w:rFonts w:ascii="Times New Roman" w:eastAsia="Times New Roman" w:hAnsi="Times New Roman" w:cs="Times New Roman"/>
          <w:b/>
          <w:spacing w:val="-1"/>
          <w:sz w:val="24"/>
          <w:szCs w:val="24"/>
          <w:lang w:eastAsia="ru-RU"/>
        </w:rPr>
        <w:t>«</w:t>
      </w:r>
      <w:proofErr w:type="gramEnd"/>
      <w:r w:rsidR="00EF45F7" w:rsidRPr="00EF45F7">
        <w:rPr>
          <w:rFonts w:ascii="Times New Roman" w:eastAsia="Times New Roman" w:hAnsi="Times New Roman" w:cs="Times New Roman"/>
          <w:b/>
          <w:spacing w:val="-1"/>
          <w:sz w:val="24"/>
          <w:szCs w:val="24"/>
          <w:lang w:eastAsia="ru-RU"/>
        </w:rPr>
        <w:t>Д.У.»</w:t>
      </w:r>
      <w:r w:rsidR="003672E3" w:rsidRPr="000360C3">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spacing w:val="-1"/>
          <w:sz w:val="24"/>
          <w:szCs w:val="24"/>
          <w:lang w:eastAsia="ru-RU"/>
        </w:rPr>
        <w:t xml:space="preserve">именуемое в дальнейшем «Арендодатель», </w:t>
      </w:r>
      <w:r w:rsidR="003672E3" w:rsidRPr="000360C3">
        <w:rPr>
          <w:rFonts w:ascii="Times New Roman" w:eastAsia="Times New Roman" w:hAnsi="Times New Roman" w:cs="Times New Roman"/>
          <w:spacing w:val="-1"/>
          <w:sz w:val="24"/>
          <w:szCs w:val="24"/>
          <w:lang w:eastAsia="ru-RU"/>
        </w:rPr>
        <w:t>на основании договора доверительного у</w:t>
      </w:r>
      <w:r w:rsidR="00026C99" w:rsidRPr="000360C3">
        <w:rPr>
          <w:rFonts w:ascii="Times New Roman" w:eastAsia="Times New Roman" w:hAnsi="Times New Roman" w:cs="Times New Roman"/>
          <w:spacing w:val="-1"/>
          <w:sz w:val="24"/>
          <w:szCs w:val="24"/>
          <w:lang w:eastAsia="ru-RU"/>
        </w:rPr>
        <w:t xml:space="preserve">правления от 20 декабря 2018 г. </w:t>
      </w:r>
      <w:r w:rsidR="003672E3" w:rsidRPr="000360C3">
        <w:rPr>
          <w:rFonts w:ascii="Times New Roman" w:eastAsia="Times New Roman" w:hAnsi="Times New Roman" w:cs="Times New Roman"/>
          <w:spacing w:val="-1"/>
          <w:sz w:val="24"/>
          <w:szCs w:val="24"/>
          <w:lang w:eastAsia="ru-RU"/>
        </w:rPr>
        <w:t>№01-Д035760</w:t>
      </w:r>
      <w:r w:rsidR="003672E3" w:rsidRPr="000360C3">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spacing w:val="-1"/>
          <w:sz w:val="24"/>
          <w:szCs w:val="24"/>
          <w:lang w:eastAsia="ru-RU"/>
        </w:rPr>
        <w:t>в лице</w:t>
      </w:r>
      <w:r w:rsidR="008433EC">
        <w:rPr>
          <w:rFonts w:ascii="Times New Roman" w:eastAsia="Times New Roman" w:hAnsi="Times New Roman" w:cs="Times New Roman"/>
          <w:b/>
          <w:spacing w:val="-1"/>
          <w:sz w:val="24"/>
          <w:szCs w:val="24"/>
          <w:lang w:eastAsia="ru-RU"/>
        </w:rPr>
        <w:t xml:space="preserve"> К</w:t>
      </w:r>
      <w:r w:rsidRPr="000360C3">
        <w:rPr>
          <w:rFonts w:ascii="Times New Roman" w:eastAsia="Times New Roman" w:hAnsi="Times New Roman" w:cs="Times New Roman"/>
          <w:b/>
          <w:spacing w:val="-1"/>
          <w:sz w:val="24"/>
          <w:szCs w:val="24"/>
          <w:lang w:eastAsia="ru-RU"/>
        </w:rPr>
        <w:t>оммерческого директора Панфилова Алексея Евгеньевича</w:t>
      </w:r>
      <w:r w:rsidRPr="000360C3">
        <w:rPr>
          <w:rFonts w:ascii="Times New Roman" w:eastAsia="Times New Roman" w:hAnsi="Times New Roman" w:cs="Times New Roman"/>
          <w:spacing w:val="-1"/>
          <w:sz w:val="24"/>
          <w:szCs w:val="24"/>
          <w:lang w:eastAsia="ru-RU"/>
        </w:rPr>
        <w:t xml:space="preserve">, действующего </w:t>
      </w:r>
      <w:r w:rsidR="00C54AE0" w:rsidRPr="000360C3">
        <w:rPr>
          <w:rFonts w:ascii="Times New Roman" w:eastAsia="Times New Roman" w:hAnsi="Times New Roman" w:cs="Times New Roman"/>
          <w:spacing w:val="-1"/>
          <w:sz w:val="24"/>
          <w:szCs w:val="24"/>
          <w:lang w:eastAsia="ru-RU"/>
        </w:rPr>
        <w:t xml:space="preserve">на основании </w:t>
      </w:r>
      <w:r w:rsidRPr="000360C3">
        <w:rPr>
          <w:rFonts w:ascii="Times New Roman" w:eastAsia="Times New Roman" w:hAnsi="Times New Roman" w:cs="Times New Roman"/>
          <w:spacing w:val="-1"/>
          <w:sz w:val="24"/>
          <w:szCs w:val="24"/>
          <w:lang w:eastAsia="ru-RU"/>
        </w:rPr>
        <w:t>довере</w:t>
      </w:r>
      <w:r w:rsidR="00962735" w:rsidRPr="000360C3">
        <w:rPr>
          <w:rFonts w:ascii="Times New Roman" w:eastAsia="Times New Roman" w:hAnsi="Times New Roman" w:cs="Times New Roman"/>
          <w:spacing w:val="-1"/>
          <w:sz w:val="24"/>
          <w:szCs w:val="24"/>
          <w:lang w:eastAsia="ru-RU"/>
        </w:rPr>
        <w:t xml:space="preserve">нности </w:t>
      </w:r>
      <w:r w:rsidR="00A62FED" w:rsidRPr="000360C3">
        <w:rPr>
          <w:rFonts w:ascii="Times New Roman" w:eastAsia="Times New Roman" w:hAnsi="Times New Roman" w:cs="Times New Roman"/>
          <w:spacing w:val="-1"/>
          <w:sz w:val="24"/>
          <w:szCs w:val="24"/>
          <w:lang w:eastAsia="ru-RU"/>
        </w:rPr>
        <w:t>от 20.12</w:t>
      </w:r>
      <w:r w:rsidR="003672E3" w:rsidRPr="000360C3">
        <w:rPr>
          <w:rFonts w:ascii="Times New Roman" w:eastAsia="Times New Roman" w:hAnsi="Times New Roman" w:cs="Times New Roman"/>
          <w:spacing w:val="-1"/>
          <w:sz w:val="24"/>
          <w:szCs w:val="24"/>
          <w:lang w:eastAsia="ru-RU"/>
        </w:rPr>
        <w:t xml:space="preserve">.2018 г. </w:t>
      </w:r>
      <w:r w:rsidR="00A62FED" w:rsidRPr="000360C3">
        <w:rPr>
          <w:rFonts w:ascii="Times New Roman" w:eastAsia="Times New Roman" w:hAnsi="Times New Roman" w:cs="Times New Roman"/>
          <w:spacing w:val="-1"/>
          <w:sz w:val="24"/>
          <w:szCs w:val="24"/>
          <w:lang w:eastAsia="ru-RU"/>
        </w:rPr>
        <w:t>№68</w:t>
      </w:r>
      <w:r w:rsidR="00962735" w:rsidRPr="000360C3">
        <w:rPr>
          <w:rFonts w:ascii="Times New Roman" w:eastAsia="Times New Roman" w:hAnsi="Times New Roman" w:cs="Times New Roman"/>
          <w:spacing w:val="-1"/>
          <w:sz w:val="24"/>
          <w:szCs w:val="24"/>
          <w:lang w:eastAsia="ru-RU"/>
        </w:rPr>
        <w:t>/18</w:t>
      </w:r>
      <w:r w:rsidR="00CE3DC9" w:rsidRPr="000360C3">
        <w:rPr>
          <w:rFonts w:ascii="Times New Roman" w:eastAsia="Times New Roman" w:hAnsi="Times New Roman" w:cs="Times New Roman"/>
          <w:spacing w:val="-1"/>
          <w:sz w:val="24"/>
          <w:szCs w:val="24"/>
          <w:lang w:eastAsia="ru-RU"/>
        </w:rPr>
        <w:t>-1</w:t>
      </w:r>
      <w:r w:rsidR="00962735" w:rsidRPr="000360C3">
        <w:rPr>
          <w:rFonts w:ascii="Times New Roman" w:eastAsia="Times New Roman" w:hAnsi="Times New Roman" w:cs="Times New Roman"/>
          <w:spacing w:val="-1"/>
          <w:sz w:val="24"/>
          <w:szCs w:val="24"/>
          <w:lang w:eastAsia="ru-RU"/>
        </w:rPr>
        <w:t>,</w:t>
      </w:r>
      <w:r w:rsidRPr="000360C3">
        <w:rPr>
          <w:rFonts w:ascii="Times New Roman" w:eastAsia="Times New Roman" w:hAnsi="Times New Roman" w:cs="Times New Roman"/>
          <w:spacing w:val="-1"/>
          <w:sz w:val="24"/>
          <w:szCs w:val="24"/>
          <w:lang w:eastAsia="ru-RU"/>
        </w:rPr>
        <w:t xml:space="preserve"> с одной стороны, и</w:t>
      </w:r>
    </w:p>
    <w:p w:rsidR="00EB2AB0" w:rsidRPr="000360C3" w:rsidRDefault="009204C4" w:rsidP="002A6375">
      <w:pPr>
        <w:shd w:val="clear" w:color="auto" w:fill="FFFFFF"/>
        <w:spacing w:after="0" w:line="240" w:lineRule="auto"/>
        <w:ind w:left="-284" w:right="-425" w:firstLine="568"/>
        <w:jc w:val="both"/>
        <w:rPr>
          <w:rFonts w:ascii="Times New Roman" w:hAnsi="Times New Roman" w:cs="Times New Roman"/>
          <w:b/>
          <w:sz w:val="24"/>
          <w:szCs w:val="24"/>
        </w:rPr>
      </w:pPr>
      <w:r w:rsidRPr="000360C3">
        <w:rPr>
          <w:rFonts w:ascii="Times New Roman" w:eastAsia="Times New Roman" w:hAnsi="Times New Roman" w:cs="Times New Roman"/>
          <w:b/>
          <w:spacing w:val="-1"/>
          <w:sz w:val="24"/>
          <w:szCs w:val="24"/>
          <w:lang w:eastAsia="ru-RU"/>
        </w:rPr>
        <w:t>Общество с ограниченной ответственностью «</w:t>
      </w:r>
      <w:r w:rsidR="00551AD9" w:rsidRPr="000360C3">
        <w:rPr>
          <w:rFonts w:ascii="Times New Roman" w:eastAsia="Times New Roman" w:hAnsi="Times New Roman" w:cs="Times New Roman"/>
          <w:b/>
          <w:spacing w:val="-1"/>
          <w:sz w:val="24"/>
          <w:szCs w:val="24"/>
          <w:lang w:eastAsia="ru-RU"/>
        </w:rPr>
        <w:t>ПРОФОРМА</w:t>
      </w:r>
      <w:r w:rsidRPr="000360C3">
        <w:rPr>
          <w:rFonts w:ascii="Times New Roman" w:eastAsia="Times New Roman" w:hAnsi="Times New Roman" w:cs="Times New Roman"/>
          <w:b/>
          <w:spacing w:val="-1"/>
          <w:sz w:val="24"/>
          <w:szCs w:val="24"/>
          <w:lang w:eastAsia="ru-RU"/>
        </w:rPr>
        <w:t>» (ООО «</w:t>
      </w:r>
      <w:r w:rsidR="00551AD9" w:rsidRPr="000360C3">
        <w:rPr>
          <w:rFonts w:ascii="Times New Roman" w:eastAsia="Times New Roman" w:hAnsi="Times New Roman" w:cs="Times New Roman"/>
          <w:b/>
          <w:spacing w:val="-1"/>
          <w:sz w:val="24"/>
          <w:szCs w:val="24"/>
          <w:lang w:eastAsia="ru-RU"/>
        </w:rPr>
        <w:t>ПРОФОРМА</w:t>
      </w:r>
      <w:r w:rsidRPr="000360C3">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spacing w:val="-1"/>
          <w:sz w:val="24"/>
          <w:szCs w:val="24"/>
          <w:lang w:eastAsia="ru-RU"/>
        </w:rPr>
        <w:t xml:space="preserve">именуемое в дальнейшем «Арендатор», в лице </w:t>
      </w:r>
      <w:r w:rsidR="008433EC">
        <w:rPr>
          <w:rFonts w:ascii="Times New Roman" w:eastAsia="Times New Roman" w:hAnsi="Times New Roman" w:cs="Times New Roman"/>
          <w:b/>
          <w:spacing w:val="-1"/>
          <w:sz w:val="24"/>
          <w:szCs w:val="24"/>
          <w:lang w:eastAsia="ru-RU"/>
        </w:rPr>
        <w:t>Г</w:t>
      </w:r>
      <w:r w:rsidRPr="000360C3">
        <w:rPr>
          <w:rFonts w:ascii="Times New Roman" w:eastAsia="Times New Roman" w:hAnsi="Times New Roman" w:cs="Times New Roman"/>
          <w:b/>
          <w:spacing w:val="-1"/>
          <w:sz w:val="24"/>
          <w:szCs w:val="24"/>
          <w:lang w:eastAsia="ru-RU"/>
        </w:rPr>
        <w:t>енерального директора ________</w:t>
      </w:r>
      <w:proofErr w:type="gramStart"/>
      <w:r w:rsidRPr="000360C3">
        <w:rPr>
          <w:rFonts w:ascii="Times New Roman" w:eastAsia="Times New Roman" w:hAnsi="Times New Roman" w:cs="Times New Roman"/>
          <w:spacing w:val="-1"/>
          <w:sz w:val="24"/>
          <w:szCs w:val="24"/>
          <w:lang w:eastAsia="ru-RU"/>
        </w:rPr>
        <w:t xml:space="preserve">  ,</w:t>
      </w:r>
      <w:proofErr w:type="gramEnd"/>
      <w:r w:rsidRPr="000360C3">
        <w:rPr>
          <w:rFonts w:ascii="Times New Roman" w:eastAsia="Times New Roman" w:hAnsi="Times New Roman" w:cs="Times New Roman"/>
          <w:spacing w:val="-1"/>
          <w:sz w:val="24"/>
          <w:szCs w:val="24"/>
          <w:lang w:eastAsia="ru-RU"/>
        </w:rPr>
        <w:t xml:space="preserve"> действующего на основании Устава, с другой стороны, совместно именуемые «Стороны», заключили настоящий Договор аренды</w:t>
      </w:r>
      <w:r w:rsidR="00A83AEF" w:rsidRPr="000360C3">
        <w:rPr>
          <w:rFonts w:ascii="Times New Roman" w:hAnsi="Times New Roman" w:cs="Times New Roman"/>
          <w:spacing w:val="-1"/>
          <w:sz w:val="24"/>
          <w:szCs w:val="24"/>
        </w:rPr>
        <w:t xml:space="preserve"> (далее</w:t>
      </w:r>
      <w:r w:rsidR="000E4DD8" w:rsidRPr="000360C3">
        <w:rPr>
          <w:rFonts w:ascii="Times New Roman" w:hAnsi="Times New Roman" w:cs="Times New Roman"/>
          <w:spacing w:val="-1"/>
          <w:sz w:val="24"/>
          <w:szCs w:val="24"/>
        </w:rPr>
        <w:t xml:space="preserve"> -</w:t>
      </w:r>
      <w:r w:rsidR="00FF6074" w:rsidRPr="000360C3">
        <w:rPr>
          <w:rFonts w:ascii="Times New Roman" w:hAnsi="Times New Roman" w:cs="Times New Roman"/>
          <w:spacing w:val="-1"/>
          <w:sz w:val="24"/>
          <w:szCs w:val="24"/>
        </w:rPr>
        <w:t xml:space="preserve">  </w:t>
      </w:r>
      <w:r w:rsidR="00A83AEF" w:rsidRPr="000360C3">
        <w:rPr>
          <w:rFonts w:ascii="Times New Roman" w:hAnsi="Times New Roman" w:cs="Times New Roman"/>
          <w:spacing w:val="-1"/>
          <w:sz w:val="24"/>
          <w:szCs w:val="24"/>
        </w:rPr>
        <w:t xml:space="preserve">Договор) </w:t>
      </w:r>
      <w:r w:rsidR="00EB2AB0" w:rsidRPr="000360C3">
        <w:rPr>
          <w:rFonts w:ascii="Times New Roman" w:hAnsi="Times New Roman" w:cs="Times New Roman"/>
          <w:spacing w:val="-1"/>
          <w:sz w:val="24"/>
          <w:szCs w:val="24"/>
        </w:rPr>
        <w:t>о нижеследующем:</w:t>
      </w:r>
    </w:p>
    <w:p w:rsidR="00882C88" w:rsidRDefault="00882C88" w:rsidP="002A6375">
      <w:pPr>
        <w:spacing w:after="0" w:line="240" w:lineRule="auto"/>
        <w:ind w:left="-284" w:right="-425" w:firstLine="568"/>
        <w:jc w:val="both"/>
        <w:rPr>
          <w:rFonts w:ascii="Times New Roman" w:hAnsi="Times New Roman" w:cs="Times New Roman"/>
          <w:sz w:val="24"/>
          <w:szCs w:val="24"/>
        </w:rPr>
      </w:pPr>
    </w:p>
    <w:p w:rsidR="00881A36" w:rsidRPr="000360C3" w:rsidRDefault="00881A36" w:rsidP="002A6375">
      <w:pPr>
        <w:spacing w:after="0" w:line="240" w:lineRule="auto"/>
        <w:ind w:left="-284" w:right="-425" w:firstLine="568"/>
        <w:jc w:val="both"/>
        <w:rPr>
          <w:rFonts w:ascii="Times New Roman" w:hAnsi="Times New Roman" w:cs="Times New Roman"/>
          <w:sz w:val="24"/>
          <w:szCs w:val="24"/>
        </w:rPr>
      </w:pPr>
    </w:p>
    <w:p w:rsidR="00C23D32" w:rsidRDefault="00C23D32" w:rsidP="005016F3">
      <w:pPr>
        <w:pStyle w:val="ac"/>
        <w:numPr>
          <w:ilvl w:val="0"/>
          <w:numId w:val="7"/>
        </w:numPr>
        <w:spacing w:after="0"/>
        <w:ind w:right="-425" w:firstLine="1624"/>
        <w:rPr>
          <w:rFonts w:ascii="Times New Roman" w:hAnsi="Times New Roman" w:cs="Times New Roman"/>
          <w:b/>
          <w:sz w:val="24"/>
          <w:szCs w:val="24"/>
        </w:rPr>
      </w:pPr>
      <w:r w:rsidRPr="000360C3">
        <w:rPr>
          <w:rFonts w:ascii="Times New Roman" w:hAnsi="Times New Roman" w:cs="Times New Roman"/>
          <w:b/>
          <w:sz w:val="24"/>
          <w:szCs w:val="24"/>
        </w:rPr>
        <w:t xml:space="preserve"> ОБЩИЕ ПОЛОЖЕНИЯ.</w:t>
      </w:r>
    </w:p>
    <w:p w:rsidR="00881A36" w:rsidRDefault="00881A36" w:rsidP="00881A36">
      <w:pPr>
        <w:pStyle w:val="ac"/>
        <w:spacing w:after="0"/>
        <w:ind w:left="2268" w:right="-425"/>
        <w:rPr>
          <w:rFonts w:ascii="Times New Roman" w:hAnsi="Times New Roman" w:cs="Times New Roman"/>
          <w:b/>
          <w:sz w:val="24"/>
          <w:szCs w:val="24"/>
        </w:rPr>
      </w:pPr>
    </w:p>
    <w:p w:rsidR="003B28EC" w:rsidRPr="000360C3" w:rsidRDefault="002175DC" w:rsidP="005016F3">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1.1.</w:t>
      </w:r>
      <w:r w:rsidR="003B28EC" w:rsidRPr="000360C3">
        <w:rPr>
          <w:rFonts w:ascii="Times New Roman" w:hAnsi="Times New Roman" w:cs="Times New Roman"/>
          <w:sz w:val="24"/>
          <w:szCs w:val="24"/>
        </w:rPr>
        <w:t>Арендодатель обязуется предоставить Арендатору за плату во временное владение и пользование часть объекта (далее – Объект) нежилого фонда – здания Морского вокзала, расположенного  по адресу: Санкт-Петербург, площадь Морской Славы, д. 1, литера</w:t>
      </w:r>
      <w:proofErr w:type="gramStart"/>
      <w:r w:rsidR="003B28EC" w:rsidRPr="000360C3">
        <w:rPr>
          <w:rFonts w:ascii="Times New Roman" w:hAnsi="Times New Roman" w:cs="Times New Roman"/>
          <w:sz w:val="24"/>
          <w:szCs w:val="24"/>
        </w:rPr>
        <w:t xml:space="preserve"> А</w:t>
      </w:r>
      <w:proofErr w:type="gramEnd"/>
      <w:r w:rsidR="003B28EC" w:rsidRPr="000360C3">
        <w:rPr>
          <w:rFonts w:ascii="Times New Roman" w:hAnsi="Times New Roman" w:cs="Times New Roman"/>
          <w:sz w:val="24"/>
          <w:szCs w:val="24"/>
        </w:rPr>
        <w:t>, кадастровый номер 78:06:0002125:1025 (далее – Здание). Сведения о передаваемом в аренду Объекте приведены в приложении</w:t>
      </w:r>
      <w:r w:rsidR="00DC6D53">
        <w:rPr>
          <w:rFonts w:ascii="Times New Roman" w:hAnsi="Times New Roman" w:cs="Times New Roman"/>
          <w:sz w:val="24"/>
          <w:szCs w:val="24"/>
        </w:rPr>
        <w:t xml:space="preserve"> </w:t>
      </w:r>
      <w:r w:rsidR="003B28EC" w:rsidRPr="000360C3">
        <w:rPr>
          <w:rFonts w:ascii="Times New Roman" w:hAnsi="Times New Roman" w:cs="Times New Roman"/>
          <w:sz w:val="24"/>
          <w:szCs w:val="24"/>
        </w:rPr>
        <w:t>№1 к настоящему Договору.</w:t>
      </w:r>
    </w:p>
    <w:p w:rsidR="003B28EC" w:rsidRPr="000360C3" w:rsidRDefault="003B28EC" w:rsidP="005016F3">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Расположение Объекта обозначено на прилагаемом к настоящему Договору Плане расположения Объекта (Приложение № 2 к настоящему Договору). </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Здание находится во владении и пользовании Арендодателя на основании договора доверительного управления объекта нежилого </w:t>
      </w:r>
      <w:proofErr w:type="gramStart"/>
      <w:r w:rsidRPr="000360C3">
        <w:rPr>
          <w:rFonts w:ascii="Times New Roman" w:hAnsi="Times New Roman" w:cs="Times New Roman"/>
          <w:sz w:val="24"/>
          <w:szCs w:val="24"/>
        </w:rPr>
        <w:t>фонда-нежилого</w:t>
      </w:r>
      <w:proofErr w:type="gramEnd"/>
      <w:r w:rsidRPr="000360C3">
        <w:rPr>
          <w:rFonts w:ascii="Times New Roman" w:hAnsi="Times New Roman" w:cs="Times New Roman"/>
          <w:sz w:val="24"/>
          <w:szCs w:val="24"/>
        </w:rPr>
        <w:t xml:space="preserve"> здания (морской вокзал с </w:t>
      </w:r>
      <w:proofErr w:type="spellStart"/>
      <w:r w:rsidRPr="000360C3">
        <w:rPr>
          <w:rFonts w:ascii="Times New Roman" w:hAnsi="Times New Roman" w:cs="Times New Roman"/>
          <w:sz w:val="24"/>
          <w:szCs w:val="24"/>
        </w:rPr>
        <w:t>межрейсовой</w:t>
      </w:r>
      <w:proofErr w:type="spellEnd"/>
      <w:r w:rsidRPr="000360C3">
        <w:rPr>
          <w:rFonts w:ascii="Times New Roman" w:hAnsi="Times New Roman" w:cs="Times New Roman"/>
          <w:sz w:val="24"/>
          <w:szCs w:val="24"/>
        </w:rPr>
        <w:t xml:space="preserve"> базой)</w:t>
      </w:r>
      <w:r w:rsidR="00DC6D53" w:rsidRPr="00DC6D53">
        <w:rPr>
          <w:rFonts w:ascii="Times New Roman" w:eastAsiaTheme="minorEastAsia" w:hAnsi="Times New Roman" w:cs="Times New Roman"/>
          <w:sz w:val="24"/>
          <w:szCs w:val="24"/>
          <w:lang w:eastAsia="en-US"/>
        </w:rPr>
        <w:t xml:space="preserve"> </w:t>
      </w:r>
      <w:r w:rsidR="00DC6D53" w:rsidRPr="00DC6D53">
        <w:rPr>
          <w:rFonts w:ascii="Times New Roman" w:hAnsi="Times New Roman" w:cs="Times New Roman"/>
          <w:sz w:val="24"/>
          <w:szCs w:val="24"/>
        </w:rPr>
        <w:t>от 20 декабря 2018 г. № 01-Д035760</w:t>
      </w:r>
      <w:r w:rsidRPr="000360C3">
        <w:rPr>
          <w:rFonts w:ascii="Times New Roman" w:hAnsi="Times New Roman" w:cs="Times New Roman"/>
          <w:sz w:val="24"/>
          <w:szCs w:val="24"/>
        </w:rPr>
        <w:t>, заключенного с Комитетом имущественных отношений Санкт-Петербурга.</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1.2. Объект передаётся в аренду для использования в качестве ________________. Цель использования______________.</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1.3.  Сведения об Объекте, изложенные в настоящем Договоре и приложениях к нему, являются  достаточными для надлежащего использования Объекта в соответствии с целями, указанными в пункте 1.2. настоящего Договора.</w:t>
      </w:r>
      <w:bookmarkStart w:id="0" w:name="Par108"/>
      <w:bookmarkEnd w:id="0"/>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1.4. Договор действует по </w:t>
      </w:r>
      <w:r w:rsidR="00D25E52">
        <w:rPr>
          <w:rFonts w:ascii="Times New Roman" w:hAnsi="Times New Roman" w:cs="Times New Roman"/>
          <w:sz w:val="24"/>
          <w:szCs w:val="24"/>
        </w:rPr>
        <w:t>18.12</w:t>
      </w:r>
      <w:r w:rsidR="00822505" w:rsidRPr="000360C3">
        <w:rPr>
          <w:rFonts w:ascii="Times New Roman" w:hAnsi="Times New Roman" w:cs="Times New Roman"/>
          <w:sz w:val="24"/>
          <w:szCs w:val="24"/>
        </w:rPr>
        <w:t>.2019</w:t>
      </w:r>
      <w:r w:rsidR="00423C76" w:rsidRPr="000360C3">
        <w:rPr>
          <w:rFonts w:ascii="Times New Roman" w:hAnsi="Times New Roman" w:cs="Times New Roman"/>
          <w:sz w:val="24"/>
          <w:szCs w:val="24"/>
        </w:rPr>
        <w:t xml:space="preserve"> г.</w:t>
      </w:r>
      <w:r w:rsidRPr="000360C3">
        <w:rPr>
          <w:rFonts w:ascii="Times New Roman" w:hAnsi="Times New Roman" w:cs="Times New Roman"/>
          <w:sz w:val="24"/>
          <w:szCs w:val="24"/>
        </w:rPr>
        <w:t xml:space="preserve"> (включительно) и вступает в силу с момента его подписания.</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1.5. Условия  настоящего Договора распространяются на отношения, возникшие между Сторонами с 20.12.2018</w:t>
      </w:r>
      <w:r w:rsidR="00423C76" w:rsidRPr="000360C3">
        <w:rPr>
          <w:rFonts w:ascii="Times New Roman" w:hAnsi="Times New Roman" w:cs="Times New Roman"/>
          <w:sz w:val="24"/>
          <w:szCs w:val="24"/>
        </w:rPr>
        <w:t xml:space="preserve"> г</w:t>
      </w:r>
      <w:r w:rsidRPr="000360C3">
        <w:rPr>
          <w:rFonts w:ascii="Times New Roman" w:hAnsi="Times New Roman" w:cs="Times New Roman"/>
          <w:sz w:val="24"/>
          <w:szCs w:val="24"/>
        </w:rPr>
        <w:t>.</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1.6. Объект, с учётом положений пункта 2.1.1. настоящего Договора передаётся в аренду Арендодателем Арендатору по Акту приёма-передачи, подписываемому Сторонами, в котором указывается дата передачи, состояние Объекта на момент передачи.</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1.7. Стороны согласовали возможность осуществлять документооборот в электронном виде (далее – «электронный документооборот») с использованием электронной подписи и признавать юридическую силу всех электронных документов в рамках заключения, подписания и исполнения настоящего Договора, а также дополнительных соглашений к нему, равно как и любых сопутствующих документов, совершаемых при заключении, исполнении или прекращении данного договора, включая, </w:t>
      </w:r>
      <w:proofErr w:type="gramStart"/>
      <w:r w:rsidRPr="000360C3">
        <w:rPr>
          <w:rFonts w:ascii="Times New Roman" w:hAnsi="Times New Roman" w:cs="Times New Roman"/>
          <w:sz w:val="24"/>
          <w:szCs w:val="24"/>
        </w:rPr>
        <w:t>но</w:t>
      </w:r>
      <w:proofErr w:type="gramEnd"/>
      <w:r w:rsidRPr="000360C3">
        <w:rPr>
          <w:rFonts w:ascii="Times New Roman" w:hAnsi="Times New Roman" w:cs="Times New Roman"/>
          <w:sz w:val="24"/>
          <w:szCs w:val="24"/>
        </w:rPr>
        <w:t xml:space="preserve"> не ограничиваясь счета, счета-фактуры, акта сверки взаиморасчетов, акта об оказании услуг.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1.8. Реализация мер по обеспечению безопасности на территории Арендодателя осуществляется в соответствии с «Порядком взаимодействия между силами обеспечения безопасности и сохранности объекта «Морской вокзал» и юридическими и физическими лицами, находящимися на территории объекта (далее – Порядок взаимодействия).</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lastRenderedPageBreak/>
        <w:t xml:space="preserve">1.9. </w:t>
      </w:r>
      <w:proofErr w:type="gramStart"/>
      <w:r w:rsidRPr="000360C3">
        <w:rPr>
          <w:rFonts w:ascii="Times New Roman" w:hAnsi="Times New Roman" w:cs="Times New Roman"/>
          <w:sz w:val="24"/>
          <w:szCs w:val="24"/>
        </w:rPr>
        <w:t xml:space="preserve">Доступ сотрудников и транспортных средств Арендатора на территорию Арендодателя, в Здание и на Объект осуществляется в порядке, установленном настоящим Договором, Инструкцией о пропускном и </w:t>
      </w:r>
      <w:proofErr w:type="spellStart"/>
      <w:r w:rsidRPr="000360C3">
        <w:rPr>
          <w:rFonts w:ascii="Times New Roman" w:hAnsi="Times New Roman" w:cs="Times New Roman"/>
          <w:sz w:val="24"/>
          <w:szCs w:val="24"/>
        </w:rPr>
        <w:t>внутриобъектовом</w:t>
      </w:r>
      <w:proofErr w:type="spellEnd"/>
      <w:r w:rsidRPr="000360C3">
        <w:rPr>
          <w:rFonts w:ascii="Times New Roman" w:hAnsi="Times New Roman" w:cs="Times New Roman"/>
          <w:sz w:val="24"/>
          <w:szCs w:val="24"/>
        </w:rPr>
        <w:t xml:space="preserve"> режимах на территории объекта «Морской вокзал» (далее – Инструкция), а также иными нормативными документами Арендодателя, регламентирующими предоставление объектов инфраструктуры морского порта, находящихся во владении Арендодателя.</w:t>
      </w:r>
      <w:proofErr w:type="gramEnd"/>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1.10. Нормативные документы, указанные в пунктах 1.8. и 1.9. настоящего Договора опубликованы на сайте Арендодателя в сети Интернет по адресу: http://www.portspb.ru/, в разделе «Правила». </w:t>
      </w:r>
    </w:p>
    <w:p w:rsidR="00881A36" w:rsidRDefault="00881A36" w:rsidP="002A6375">
      <w:pPr>
        <w:spacing w:after="0" w:line="240" w:lineRule="auto"/>
        <w:ind w:left="-284" w:right="-425" w:firstLine="568"/>
        <w:jc w:val="center"/>
        <w:rPr>
          <w:rFonts w:ascii="Times New Roman" w:hAnsi="Times New Roman" w:cs="Times New Roman"/>
          <w:b/>
          <w:sz w:val="24"/>
          <w:szCs w:val="24"/>
        </w:rPr>
      </w:pPr>
    </w:p>
    <w:p w:rsidR="00EB2AB0" w:rsidRDefault="00AD79DB" w:rsidP="002A6375">
      <w:pPr>
        <w:spacing w:after="0" w:line="240" w:lineRule="auto"/>
        <w:ind w:left="-284" w:right="-425" w:firstLine="568"/>
        <w:jc w:val="center"/>
        <w:rPr>
          <w:rFonts w:ascii="Times New Roman" w:hAnsi="Times New Roman" w:cs="Times New Roman"/>
          <w:b/>
          <w:sz w:val="24"/>
          <w:szCs w:val="24"/>
        </w:rPr>
      </w:pPr>
      <w:r w:rsidRPr="000360C3">
        <w:rPr>
          <w:rFonts w:ascii="Times New Roman" w:hAnsi="Times New Roman" w:cs="Times New Roman"/>
          <w:b/>
          <w:sz w:val="24"/>
          <w:szCs w:val="24"/>
        </w:rPr>
        <w:t>2</w:t>
      </w:r>
      <w:r w:rsidR="00E9604F" w:rsidRPr="000360C3">
        <w:rPr>
          <w:rFonts w:ascii="Times New Roman" w:hAnsi="Times New Roman" w:cs="Times New Roman"/>
          <w:b/>
          <w:sz w:val="24"/>
          <w:szCs w:val="24"/>
        </w:rPr>
        <w:t xml:space="preserve">. </w:t>
      </w:r>
      <w:r w:rsidR="00423C76" w:rsidRPr="000360C3">
        <w:rPr>
          <w:rFonts w:ascii="Times New Roman" w:hAnsi="Times New Roman" w:cs="Times New Roman"/>
          <w:b/>
          <w:sz w:val="24"/>
          <w:szCs w:val="24"/>
        </w:rPr>
        <w:t xml:space="preserve">ПРАВА и </w:t>
      </w:r>
      <w:r w:rsidR="00E9604F" w:rsidRPr="000360C3">
        <w:rPr>
          <w:rFonts w:ascii="Times New Roman" w:hAnsi="Times New Roman" w:cs="Times New Roman"/>
          <w:b/>
          <w:sz w:val="24"/>
          <w:szCs w:val="24"/>
        </w:rPr>
        <w:t>ОБЯЗАННОСТИ СТОРОН</w:t>
      </w:r>
    </w:p>
    <w:p w:rsidR="005016F3" w:rsidRPr="000360C3" w:rsidRDefault="005016F3" w:rsidP="002A6375">
      <w:pPr>
        <w:spacing w:after="0" w:line="240" w:lineRule="auto"/>
        <w:ind w:left="-284" w:right="-425" w:firstLine="568"/>
        <w:jc w:val="center"/>
        <w:rPr>
          <w:rFonts w:ascii="Times New Roman" w:hAnsi="Times New Roman" w:cs="Times New Roman"/>
          <w:b/>
          <w:sz w:val="24"/>
          <w:szCs w:val="24"/>
        </w:rPr>
      </w:pPr>
    </w:p>
    <w:p w:rsidR="00EB2AB0" w:rsidRPr="000360C3" w:rsidRDefault="00AD79DB"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sz w:val="24"/>
          <w:szCs w:val="24"/>
        </w:rPr>
        <w:t>2</w:t>
      </w:r>
      <w:r w:rsidR="00EB2AB0" w:rsidRPr="000360C3">
        <w:rPr>
          <w:rFonts w:ascii="Times New Roman" w:hAnsi="Times New Roman" w:cs="Times New Roman"/>
          <w:sz w:val="24"/>
          <w:szCs w:val="24"/>
        </w:rPr>
        <w:t xml:space="preserve">.1. </w:t>
      </w:r>
      <w:r w:rsidR="00EB2AB0" w:rsidRPr="000360C3">
        <w:rPr>
          <w:rFonts w:ascii="Times New Roman" w:hAnsi="Times New Roman" w:cs="Times New Roman"/>
          <w:b/>
          <w:sz w:val="24"/>
          <w:szCs w:val="24"/>
        </w:rPr>
        <w:t>Арендодатель ОБЯЗАН:</w:t>
      </w:r>
    </w:p>
    <w:p w:rsidR="00423C76" w:rsidRPr="000360C3" w:rsidRDefault="00AD79DB" w:rsidP="00423C76">
      <w:pPr>
        <w:pStyle w:val="ConsPlusNorma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EB2AB0" w:rsidRPr="000360C3">
        <w:rPr>
          <w:rFonts w:ascii="Times New Roman" w:hAnsi="Times New Roman" w:cs="Times New Roman"/>
          <w:sz w:val="24"/>
          <w:szCs w:val="24"/>
        </w:rPr>
        <w:t>.1.1.</w:t>
      </w:r>
      <w:r w:rsidR="00872471" w:rsidRPr="000360C3">
        <w:rPr>
          <w:rFonts w:ascii="Times New Roman" w:hAnsi="Times New Roman" w:cs="Times New Roman"/>
          <w:sz w:val="24"/>
          <w:szCs w:val="24"/>
        </w:rPr>
        <w:t xml:space="preserve"> </w:t>
      </w:r>
      <w:r w:rsidR="00423C76" w:rsidRPr="000360C3">
        <w:rPr>
          <w:rFonts w:ascii="Times New Roman" w:hAnsi="Times New Roman" w:cs="Times New Roman"/>
          <w:sz w:val="24"/>
          <w:szCs w:val="24"/>
        </w:rPr>
        <w:t>Передать  Арендатору арендуемое имущество,  свободное  от  прав  и имущества третьих лиц,  по Акту приема-передачи в состоянии, пригодном для использования в цел</w:t>
      </w:r>
      <w:r w:rsidR="00D42180" w:rsidRPr="000360C3">
        <w:rPr>
          <w:rFonts w:ascii="Times New Roman" w:hAnsi="Times New Roman" w:cs="Times New Roman"/>
          <w:sz w:val="24"/>
          <w:szCs w:val="24"/>
        </w:rPr>
        <w:t>ях, предусмотренных в пункте 1.2</w:t>
      </w:r>
      <w:r w:rsidR="00423C76" w:rsidRPr="000360C3">
        <w:rPr>
          <w:rFonts w:ascii="Times New Roman" w:hAnsi="Times New Roman" w:cs="Times New Roman"/>
          <w:sz w:val="24"/>
          <w:szCs w:val="24"/>
        </w:rPr>
        <w:t xml:space="preserve"> настоящего Договора не позднее 10 дней </w:t>
      </w:r>
      <w:proofErr w:type="gramStart"/>
      <w:r w:rsidR="00423C76" w:rsidRPr="000360C3">
        <w:rPr>
          <w:rFonts w:ascii="Times New Roman" w:hAnsi="Times New Roman" w:cs="Times New Roman"/>
          <w:sz w:val="24"/>
          <w:szCs w:val="24"/>
        </w:rPr>
        <w:t>с даты подписания</w:t>
      </w:r>
      <w:proofErr w:type="gramEnd"/>
      <w:r w:rsidR="00423C76" w:rsidRPr="000360C3">
        <w:rPr>
          <w:rFonts w:ascii="Times New Roman" w:hAnsi="Times New Roman" w:cs="Times New Roman"/>
          <w:sz w:val="24"/>
          <w:szCs w:val="24"/>
        </w:rPr>
        <w:t xml:space="preserve"> настоящего Договора. Если  на момент подписания Договора арендуемое имущество находилось во владении Арендатора по договору субаренды, ранее заключенному между сторонами,  акт  приема-передачи  Объекта не составляется.</w:t>
      </w:r>
    </w:p>
    <w:p w:rsidR="00423C76" w:rsidRPr="000360C3" w:rsidRDefault="00423C76" w:rsidP="00423C76">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Акт приёма-передачи прилагается к Договору.</w:t>
      </w:r>
    </w:p>
    <w:p w:rsidR="004E76A2" w:rsidRPr="000360C3" w:rsidRDefault="00AD79DB" w:rsidP="00423C76">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.1.2. Обеспечивать подачу </w:t>
      </w:r>
      <w:proofErr w:type="spellStart"/>
      <w:r w:rsidR="004E76A2" w:rsidRPr="000360C3">
        <w:rPr>
          <w:rFonts w:ascii="Times New Roman" w:hAnsi="Times New Roman" w:cs="Times New Roman"/>
          <w:sz w:val="24"/>
          <w:szCs w:val="24"/>
        </w:rPr>
        <w:t>ресурсоснабжающими</w:t>
      </w:r>
      <w:proofErr w:type="spellEnd"/>
      <w:r w:rsidR="004E76A2" w:rsidRPr="000360C3">
        <w:rPr>
          <w:rFonts w:ascii="Times New Roman" w:hAnsi="Times New Roman" w:cs="Times New Roman"/>
          <w:sz w:val="24"/>
          <w:szCs w:val="24"/>
        </w:rPr>
        <w:t xml:space="preserve"> организациями тепловой энергии, горячей и холодной воды, электроснабжения. Разграничение электросетей по балансовой и эксплуатационной ответственности устанавливается по клеммам розеток. Не предоставление перечисленных услуг не по вине Арендодателя не является основанием для наступления ответственности Арендодателя и не освобождает Арендатора от своевременного внесения арендной платы в полном объеме. </w:t>
      </w:r>
    </w:p>
    <w:p w:rsidR="004E76A2" w:rsidRPr="000360C3" w:rsidRDefault="00AD79DB" w:rsidP="002A6375">
      <w:pPr>
        <w:pStyle w:val="ConsPlusNorma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.1.3. </w:t>
      </w:r>
      <w:r w:rsidR="00286ABF" w:rsidRPr="000360C3">
        <w:rPr>
          <w:rFonts w:ascii="Times New Roman" w:hAnsi="Times New Roman" w:cs="Times New Roman"/>
          <w:sz w:val="24"/>
          <w:szCs w:val="24"/>
        </w:rPr>
        <w:t>У</w:t>
      </w:r>
      <w:r w:rsidR="004E76A2" w:rsidRPr="000360C3">
        <w:rPr>
          <w:rFonts w:ascii="Times New Roman" w:hAnsi="Times New Roman" w:cs="Times New Roman"/>
          <w:sz w:val="24"/>
          <w:szCs w:val="24"/>
        </w:rPr>
        <w:t>странять неисправности и повреждения внутренних тепловых и электрических сетей, последствия аварий, за исключением случаев, когда неисправности и повреждения возникли вследствие виновных действий Арендатора.</w:t>
      </w:r>
    </w:p>
    <w:p w:rsidR="001A7089" w:rsidRPr="000360C3" w:rsidRDefault="00130213" w:rsidP="002A6375">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cs="Times New Roman"/>
          <w:sz w:val="24"/>
          <w:szCs w:val="24"/>
          <w:lang w:eastAsia="ru-RU"/>
        </w:rPr>
        <w:t xml:space="preserve">2.1.4. </w:t>
      </w:r>
      <w:r w:rsidR="001A7089" w:rsidRPr="000360C3">
        <w:rPr>
          <w:rFonts w:ascii="Times New Roman" w:eastAsia="Times New Roman" w:hAnsi="Times New Roman"/>
          <w:sz w:val="24"/>
          <w:szCs w:val="24"/>
          <w:lang w:eastAsia="ru-RU"/>
        </w:rPr>
        <w:t xml:space="preserve">Организовать силами сторонних организаций, имеющих соответствующие лицензии в области обращения с отходами, транспортирование твердых коммунальных отходов </w:t>
      </w:r>
      <w:r w:rsidR="004463A9" w:rsidRPr="000360C3">
        <w:rPr>
          <w:rFonts w:ascii="Times New Roman" w:eastAsia="Times New Roman" w:hAnsi="Times New Roman"/>
          <w:sz w:val="24"/>
          <w:szCs w:val="24"/>
          <w:lang w:eastAsia="ru-RU"/>
        </w:rPr>
        <w:t xml:space="preserve">(далее – коммунальные отходы) </w:t>
      </w:r>
      <w:r w:rsidR="001A7089" w:rsidRPr="000360C3">
        <w:rPr>
          <w:rFonts w:ascii="Times New Roman" w:eastAsia="Times New Roman" w:hAnsi="Times New Roman"/>
          <w:sz w:val="24"/>
          <w:szCs w:val="24"/>
          <w:lang w:eastAsia="ru-RU"/>
        </w:rPr>
        <w:t xml:space="preserve"> в конечные пункты приема отходов, на основании документов, указанных в п. 2.3.17 Договора. </w:t>
      </w:r>
      <w:r w:rsidR="00CB4359" w:rsidRPr="000360C3">
        <w:rPr>
          <w:rFonts w:ascii="Times New Roman" w:eastAsia="Times New Roman" w:hAnsi="Times New Roman"/>
          <w:sz w:val="24"/>
          <w:szCs w:val="24"/>
          <w:lang w:eastAsia="ru-RU"/>
        </w:rPr>
        <w:t xml:space="preserve">Стоимость данных услуг включена в ежемесячные платежи за коммунальные ресурсы, техническое и эксплуатационное обслуживание. </w:t>
      </w:r>
      <w:r w:rsidR="001A7089" w:rsidRPr="000360C3">
        <w:rPr>
          <w:rFonts w:ascii="Times New Roman" w:eastAsia="Times New Roman" w:hAnsi="Times New Roman"/>
          <w:sz w:val="24"/>
          <w:szCs w:val="24"/>
        </w:rPr>
        <w:t>Право собственности на отходы не переходит от Арендатора к Арендодателю.</w:t>
      </w:r>
    </w:p>
    <w:p w:rsidR="00D004D2" w:rsidRPr="000360C3" w:rsidRDefault="00D004D2" w:rsidP="002A6375">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sz w:val="24"/>
          <w:szCs w:val="24"/>
        </w:rPr>
        <w:t>Количество вывезенных отходов Арендатора из общего объема вывезенных отходов определяется в соответствии с нормами накопления твердых коммунальных отходов, утвержденными на территории Санкт-Петербурга</w:t>
      </w:r>
      <w:r w:rsidR="008651C5" w:rsidRPr="000360C3">
        <w:rPr>
          <w:rFonts w:ascii="Times New Roman" w:eastAsia="Times New Roman" w:hAnsi="Times New Roman"/>
          <w:sz w:val="24"/>
          <w:szCs w:val="24"/>
        </w:rPr>
        <w:t>.</w:t>
      </w:r>
    </w:p>
    <w:p w:rsidR="00BE611F" w:rsidRPr="000360C3" w:rsidRDefault="00BE611F" w:rsidP="00BE611F">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sz w:val="24"/>
          <w:szCs w:val="24"/>
        </w:rPr>
        <w:t>2.1.5. В месячный срок рассматривать обращения Арендатора по вопросам ремонта Объекта.</w:t>
      </w:r>
      <w:bookmarkStart w:id="1" w:name="Par135"/>
      <w:bookmarkEnd w:id="1"/>
    </w:p>
    <w:p w:rsidR="00107B67" w:rsidRPr="000360C3" w:rsidRDefault="00107B67" w:rsidP="00107B67">
      <w:pPr>
        <w:spacing w:after="0" w:line="240" w:lineRule="auto"/>
        <w:ind w:left="-284" w:right="-425" w:firstLine="568"/>
        <w:jc w:val="both"/>
        <w:rPr>
          <w:rFonts w:ascii="Times New Roman" w:eastAsia="Times New Roman" w:hAnsi="Times New Roman" w:cs="Times New Roman"/>
          <w:sz w:val="24"/>
          <w:szCs w:val="24"/>
        </w:rPr>
      </w:pPr>
      <w:r w:rsidRPr="000360C3">
        <w:rPr>
          <w:rFonts w:ascii="Times New Roman" w:eastAsia="Times New Roman" w:hAnsi="Times New Roman" w:cs="Times New Roman"/>
          <w:sz w:val="24"/>
          <w:szCs w:val="24"/>
        </w:rPr>
        <w:t>2.1.</w:t>
      </w:r>
      <w:r w:rsidR="00BE611F" w:rsidRPr="000360C3">
        <w:rPr>
          <w:rFonts w:ascii="Times New Roman" w:eastAsia="Times New Roman" w:hAnsi="Times New Roman" w:cs="Times New Roman"/>
          <w:sz w:val="24"/>
          <w:szCs w:val="24"/>
        </w:rPr>
        <w:t>6</w:t>
      </w:r>
      <w:r w:rsidRPr="000360C3">
        <w:rPr>
          <w:rFonts w:ascii="Times New Roman" w:eastAsia="Times New Roman" w:hAnsi="Times New Roman" w:cs="Times New Roman"/>
          <w:sz w:val="24"/>
          <w:szCs w:val="24"/>
        </w:rPr>
        <w:t xml:space="preserve">. </w:t>
      </w:r>
      <w:proofErr w:type="gramStart"/>
      <w:r w:rsidRPr="000360C3">
        <w:rPr>
          <w:rFonts w:ascii="Times New Roman" w:eastAsia="Times New Roman" w:hAnsi="Times New Roman" w:cs="Times New Roman"/>
          <w:sz w:val="24"/>
          <w:szCs w:val="24"/>
        </w:rPr>
        <w:t xml:space="preserve">Не менее чем за месяц письменно уведомить Арендатора о необходимости освобождения Объекта в связи с принятыми в установленном порядке решениями о постановке </w:t>
      </w:r>
      <w:r w:rsidR="001F6C14" w:rsidRPr="000360C3">
        <w:rPr>
          <w:rFonts w:ascii="Times New Roman" w:eastAsia="Times New Roman" w:hAnsi="Times New Roman" w:cs="Times New Roman"/>
          <w:sz w:val="24"/>
          <w:szCs w:val="24"/>
        </w:rPr>
        <w:t>з</w:t>
      </w:r>
      <w:r w:rsidRPr="000360C3">
        <w:rPr>
          <w:rFonts w:ascii="Times New Roman" w:eastAsia="Times New Roman" w:hAnsi="Times New Roman" w:cs="Times New Roman"/>
          <w:sz w:val="24"/>
          <w:szCs w:val="24"/>
        </w:rPr>
        <w:t>дания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107B67" w:rsidRDefault="00BE611F" w:rsidP="00107B67">
      <w:pPr>
        <w:spacing w:after="0" w:line="240" w:lineRule="auto"/>
        <w:ind w:left="-284" w:right="-425" w:firstLine="568"/>
        <w:jc w:val="both"/>
        <w:rPr>
          <w:rFonts w:ascii="Times New Roman" w:eastAsia="Times New Roman" w:hAnsi="Times New Roman" w:cs="Times New Roman"/>
          <w:sz w:val="24"/>
          <w:szCs w:val="24"/>
        </w:rPr>
      </w:pPr>
      <w:r w:rsidRPr="000360C3">
        <w:rPr>
          <w:rFonts w:ascii="Times New Roman" w:eastAsia="Times New Roman" w:hAnsi="Times New Roman" w:cs="Times New Roman"/>
          <w:sz w:val="24"/>
          <w:szCs w:val="24"/>
        </w:rPr>
        <w:t>2.1.7</w:t>
      </w:r>
      <w:r w:rsidR="00107B67" w:rsidRPr="000360C3">
        <w:rPr>
          <w:rFonts w:ascii="Times New Roman" w:eastAsia="Times New Roman" w:hAnsi="Times New Roman" w:cs="Times New Roman"/>
          <w:sz w:val="24"/>
          <w:szCs w:val="24"/>
        </w:rPr>
        <w:t>. Принять Объект по Акту приёма-передачи в последний день срока аренды в том состоянии, в котором он сдан в аренду, с учётом нормального износа и проведённого Арендатором ремонта.</w:t>
      </w:r>
    </w:p>
    <w:p w:rsidR="005016F3" w:rsidRPr="000360C3" w:rsidRDefault="005016F3" w:rsidP="00107B67">
      <w:pPr>
        <w:spacing w:after="0" w:line="240" w:lineRule="auto"/>
        <w:ind w:left="-284" w:right="-425" w:firstLine="568"/>
        <w:jc w:val="both"/>
        <w:rPr>
          <w:rFonts w:ascii="Times New Roman" w:eastAsia="Times New Roman" w:hAnsi="Times New Roman" w:cs="Times New Roman"/>
          <w:sz w:val="24"/>
          <w:szCs w:val="24"/>
        </w:rPr>
      </w:pPr>
    </w:p>
    <w:p w:rsidR="004E76A2" w:rsidRPr="000360C3" w:rsidRDefault="00AD79DB"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b/>
          <w:sz w:val="24"/>
          <w:szCs w:val="24"/>
        </w:rPr>
        <w:t>2</w:t>
      </w:r>
      <w:r w:rsidR="004E76A2" w:rsidRPr="000360C3">
        <w:rPr>
          <w:rFonts w:ascii="Times New Roman" w:hAnsi="Times New Roman" w:cs="Times New Roman"/>
          <w:b/>
          <w:sz w:val="24"/>
          <w:szCs w:val="24"/>
        </w:rPr>
        <w:t>.2. Арендодатель имеет право:</w:t>
      </w:r>
    </w:p>
    <w:p w:rsidR="004E76A2"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.2.1. </w:t>
      </w:r>
      <w:r w:rsidR="005A36CD" w:rsidRPr="000360C3">
        <w:rPr>
          <w:rFonts w:ascii="Times New Roman" w:hAnsi="Times New Roman" w:cs="Times New Roman"/>
          <w:sz w:val="24"/>
          <w:szCs w:val="24"/>
        </w:rPr>
        <w:t xml:space="preserve">Производить проверку </w:t>
      </w:r>
      <w:r w:rsidR="004E76A2" w:rsidRPr="000360C3">
        <w:rPr>
          <w:rFonts w:ascii="Times New Roman" w:hAnsi="Times New Roman" w:cs="Times New Roman"/>
          <w:sz w:val="24"/>
          <w:szCs w:val="24"/>
        </w:rPr>
        <w:t>использования Арендатором Объекта в соотв</w:t>
      </w:r>
      <w:r w:rsidR="001D1DF6" w:rsidRPr="000360C3">
        <w:rPr>
          <w:rFonts w:ascii="Times New Roman" w:hAnsi="Times New Roman" w:cs="Times New Roman"/>
          <w:sz w:val="24"/>
          <w:szCs w:val="24"/>
        </w:rPr>
        <w:t>етствии с условиями настоящего Д</w:t>
      </w:r>
      <w:r w:rsidR="004E76A2" w:rsidRPr="000360C3">
        <w:rPr>
          <w:rFonts w:ascii="Times New Roman" w:hAnsi="Times New Roman" w:cs="Times New Roman"/>
          <w:sz w:val="24"/>
          <w:szCs w:val="24"/>
        </w:rPr>
        <w:t>оговора.</w:t>
      </w:r>
    </w:p>
    <w:p w:rsidR="00F455BE" w:rsidRPr="000360C3" w:rsidRDefault="00F455BE" w:rsidP="00F455BE">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2.2.2. В случае неисполнения либо ненадлежащего исполнения </w:t>
      </w:r>
      <w:r w:rsidR="001F6C14" w:rsidRPr="000360C3">
        <w:rPr>
          <w:rFonts w:ascii="Times New Roman" w:hAnsi="Times New Roman" w:cs="Times New Roman"/>
          <w:sz w:val="24"/>
          <w:szCs w:val="24"/>
        </w:rPr>
        <w:t>Арендатором условий настоящего Д</w:t>
      </w:r>
      <w:r w:rsidRPr="000360C3">
        <w:rPr>
          <w:rFonts w:ascii="Times New Roman" w:hAnsi="Times New Roman" w:cs="Times New Roman"/>
          <w:sz w:val="24"/>
          <w:szCs w:val="24"/>
        </w:rPr>
        <w:t xml:space="preserve">оговора в части оплаты арендной платы </w:t>
      </w:r>
      <w:proofErr w:type="gramStart"/>
      <w:r w:rsidRPr="000360C3">
        <w:rPr>
          <w:rFonts w:ascii="Times New Roman" w:hAnsi="Times New Roman" w:cs="Times New Roman"/>
          <w:sz w:val="24"/>
          <w:szCs w:val="24"/>
        </w:rPr>
        <w:t>и(</w:t>
      </w:r>
      <w:proofErr w:type="gramEnd"/>
      <w:r w:rsidRPr="000360C3">
        <w:rPr>
          <w:rFonts w:ascii="Times New Roman" w:hAnsi="Times New Roman" w:cs="Times New Roman"/>
          <w:sz w:val="24"/>
          <w:szCs w:val="24"/>
        </w:rPr>
        <w:t>или) возмещения расходов на водо-, тепло-, газо-, электроснабжение, водоотведение</w:t>
      </w:r>
      <w:r w:rsidR="001F6C14" w:rsidRPr="000360C3">
        <w:rPr>
          <w:rFonts w:ascii="Times New Roman" w:hAnsi="Times New Roman" w:cs="Times New Roman"/>
          <w:sz w:val="24"/>
          <w:szCs w:val="24"/>
        </w:rPr>
        <w:t>, на эксплуатацию Объекта</w:t>
      </w:r>
      <w:r w:rsidRPr="000360C3">
        <w:rPr>
          <w:rFonts w:ascii="Times New Roman" w:hAnsi="Times New Roman" w:cs="Times New Roman"/>
          <w:sz w:val="24"/>
          <w:szCs w:val="24"/>
        </w:rPr>
        <w:t xml:space="preserve"> (далее – </w:t>
      </w:r>
      <w:r w:rsidRPr="000360C3">
        <w:rPr>
          <w:rFonts w:ascii="Times New Roman" w:hAnsi="Times New Roman" w:cs="Times New Roman"/>
          <w:sz w:val="24"/>
          <w:szCs w:val="24"/>
        </w:rPr>
        <w:lastRenderedPageBreak/>
        <w:t>коммунальные ресурсы</w:t>
      </w:r>
      <w:r w:rsidR="000360C3" w:rsidRPr="000360C3">
        <w:rPr>
          <w:rFonts w:ascii="Times New Roman" w:hAnsi="Times New Roman" w:cs="Times New Roman"/>
          <w:sz w:val="24"/>
          <w:szCs w:val="24"/>
        </w:rPr>
        <w:t xml:space="preserve">, </w:t>
      </w:r>
      <w:r w:rsidR="001F6C14" w:rsidRPr="000360C3">
        <w:rPr>
          <w:rFonts w:ascii="Times New Roman" w:hAnsi="Times New Roman" w:cs="Times New Roman"/>
          <w:sz w:val="24"/>
          <w:szCs w:val="24"/>
        </w:rPr>
        <w:t xml:space="preserve">техническое </w:t>
      </w:r>
      <w:r w:rsidR="00CB4359" w:rsidRPr="000360C3">
        <w:rPr>
          <w:rFonts w:ascii="Times New Roman" w:hAnsi="Times New Roman" w:cs="Times New Roman"/>
          <w:sz w:val="24"/>
          <w:szCs w:val="24"/>
        </w:rPr>
        <w:t xml:space="preserve">и эксплуатационное </w:t>
      </w:r>
      <w:r w:rsidR="001F6C14" w:rsidRPr="000360C3">
        <w:rPr>
          <w:rFonts w:ascii="Times New Roman" w:hAnsi="Times New Roman" w:cs="Times New Roman"/>
          <w:sz w:val="24"/>
          <w:szCs w:val="24"/>
        </w:rPr>
        <w:t>обслуживание</w:t>
      </w:r>
      <w:r w:rsidRPr="000360C3">
        <w:rPr>
          <w:rFonts w:ascii="Times New Roman" w:hAnsi="Times New Roman" w:cs="Times New Roman"/>
          <w:sz w:val="24"/>
          <w:szCs w:val="24"/>
        </w:rPr>
        <w:t xml:space="preserve">), снабжения Арендодателем Арендатора иными ресурсами и услугами, приостановить доступ на Объект Арендатора (его работников и/или посетителей), ограничить подачу Арендатору коммунальных ресурсов и (или) услуг до момента полного и надлежащего исполнения Арендатором данных условий.  </w:t>
      </w:r>
    </w:p>
    <w:p w:rsidR="002072B3" w:rsidRPr="002072B3" w:rsidRDefault="00AD79DB" w:rsidP="002072B3">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.2.3. Без предварительного уведомления Арендатора в любое время суток входить на Объе</w:t>
      </w:r>
      <w:proofErr w:type="gramStart"/>
      <w:r w:rsidR="004E76A2" w:rsidRPr="000360C3">
        <w:rPr>
          <w:rFonts w:ascii="Times New Roman" w:hAnsi="Times New Roman" w:cs="Times New Roman"/>
          <w:sz w:val="24"/>
          <w:szCs w:val="24"/>
        </w:rPr>
        <w:t>кт в сл</w:t>
      </w:r>
      <w:proofErr w:type="gramEnd"/>
      <w:r w:rsidR="004E76A2" w:rsidRPr="000360C3">
        <w:rPr>
          <w:rFonts w:ascii="Times New Roman" w:hAnsi="Times New Roman" w:cs="Times New Roman"/>
          <w:sz w:val="24"/>
          <w:szCs w:val="24"/>
        </w:rPr>
        <w:t>учае чрезвычайных обстоятельств с целью предотвратить или ликвидировать такие чрезвычайные ситуации или их последствия. Чрезвычайными обстоятельствами являются обстоятельства,</w:t>
      </w:r>
      <w:r w:rsidR="00391193" w:rsidRPr="000360C3">
        <w:rPr>
          <w:rFonts w:ascii="Times New Roman" w:hAnsi="Times New Roman" w:cs="Times New Roman"/>
          <w:sz w:val="24"/>
          <w:szCs w:val="24"/>
        </w:rPr>
        <w:t xml:space="preserve"> в том числе дым, протечки воды из арендуемого Объекта,</w:t>
      </w:r>
      <w:r w:rsidR="004E76A2" w:rsidRPr="000360C3">
        <w:rPr>
          <w:rFonts w:ascii="Times New Roman" w:hAnsi="Times New Roman" w:cs="Times New Roman"/>
          <w:sz w:val="24"/>
          <w:szCs w:val="24"/>
        </w:rPr>
        <w:t xml:space="preserve"> угрожающие целостности и/или сохранности Объекта, прилегающих к нему помещений, а также зданию в целом</w:t>
      </w:r>
      <w:r w:rsidR="00123287" w:rsidRPr="000360C3">
        <w:rPr>
          <w:rFonts w:ascii="Times New Roman" w:hAnsi="Times New Roman" w:cs="Times New Roman"/>
          <w:sz w:val="24"/>
          <w:szCs w:val="24"/>
        </w:rPr>
        <w:t>, оборудованию и имуществу Контрагентов Аренд</w:t>
      </w:r>
      <w:r w:rsidR="00551AD9" w:rsidRPr="000360C3">
        <w:rPr>
          <w:rFonts w:ascii="Times New Roman" w:hAnsi="Times New Roman" w:cs="Times New Roman"/>
          <w:sz w:val="24"/>
          <w:szCs w:val="24"/>
        </w:rPr>
        <w:t>од</w:t>
      </w:r>
      <w:r w:rsidR="00A84E9F" w:rsidRPr="000360C3">
        <w:rPr>
          <w:rFonts w:ascii="Times New Roman" w:hAnsi="Times New Roman" w:cs="Times New Roman"/>
          <w:sz w:val="24"/>
          <w:szCs w:val="24"/>
        </w:rPr>
        <w:t>ателя</w:t>
      </w:r>
      <w:r w:rsidR="004E76A2" w:rsidRPr="000360C3">
        <w:rPr>
          <w:rFonts w:ascii="Times New Roman" w:hAnsi="Times New Roman" w:cs="Times New Roman"/>
          <w:sz w:val="24"/>
          <w:szCs w:val="24"/>
        </w:rPr>
        <w:t>.</w:t>
      </w:r>
      <w:r w:rsidR="002072B3" w:rsidRPr="002072B3">
        <w:rPr>
          <w:rFonts w:ascii="Times New Roman" w:eastAsia="Times New Roman" w:hAnsi="Times New Roman" w:cs="Times New Roman"/>
          <w:sz w:val="25"/>
          <w:szCs w:val="25"/>
          <w:lang w:eastAsia="ru-RU"/>
        </w:rPr>
        <w:t xml:space="preserve"> </w:t>
      </w:r>
    </w:p>
    <w:p w:rsidR="00987B4E" w:rsidRPr="000360C3" w:rsidRDefault="00164710"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2.2.4. Допускать автотранспорт Арендатора</w:t>
      </w:r>
      <w:r w:rsidR="00413911" w:rsidRPr="000360C3">
        <w:rPr>
          <w:rFonts w:ascii="Times New Roman" w:hAnsi="Times New Roman" w:cs="Times New Roman"/>
          <w:sz w:val="24"/>
          <w:szCs w:val="24"/>
        </w:rPr>
        <w:t xml:space="preserve"> и его контрагентов  на пандус м</w:t>
      </w:r>
      <w:r w:rsidRPr="000360C3">
        <w:rPr>
          <w:rFonts w:ascii="Times New Roman" w:hAnsi="Times New Roman" w:cs="Times New Roman"/>
          <w:sz w:val="24"/>
          <w:szCs w:val="24"/>
        </w:rPr>
        <w:t xml:space="preserve">орского вокзала - для осуществления </w:t>
      </w:r>
      <w:r w:rsidR="00F455BE" w:rsidRPr="000360C3">
        <w:rPr>
          <w:rFonts w:ascii="Times New Roman" w:hAnsi="Times New Roman" w:cs="Times New Roman"/>
          <w:sz w:val="24"/>
          <w:szCs w:val="24"/>
        </w:rPr>
        <w:t xml:space="preserve">погрузочно-разгрузочных работ </w:t>
      </w:r>
      <w:r w:rsidRPr="000360C3">
        <w:rPr>
          <w:rFonts w:ascii="Times New Roman" w:hAnsi="Times New Roman" w:cs="Times New Roman"/>
          <w:sz w:val="24"/>
          <w:szCs w:val="24"/>
        </w:rPr>
        <w:t xml:space="preserve">на основании Заявки, согласованной Арендодателем.  </w:t>
      </w:r>
    </w:p>
    <w:p w:rsidR="00164710" w:rsidRPr="000360C3" w:rsidRDefault="00164710"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b/>
          <w:sz w:val="24"/>
          <w:szCs w:val="24"/>
        </w:rPr>
        <w:tab/>
      </w:r>
    </w:p>
    <w:p w:rsidR="00EB2AB0"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.3</w:t>
      </w:r>
      <w:r w:rsidR="00EB2AB0" w:rsidRPr="000360C3">
        <w:rPr>
          <w:rFonts w:ascii="Times New Roman" w:hAnsi="Times New Roman" w:cs="Times New Roman"/>
          <w:sz w:val="24"/>
          <w:szCs w:val="24"/>
        </w:rPr>
        <w:t xml:space="preserve">. </w:t>
      </w:r>
      <w:r w:rsidR="00EB2AB0" w:rsidRPr="000360C3">
        <w:rPr>
          <w:rFonts w:ascii="Times New Roman" w:hAnsi="Times New Roman" w:cs="Times New Roman"/>
          <w:b/>
          <w:sz w:val="24"/>
          <w:szCs w:val="24"/>
        </w:rPr>
        <w:t>Арендатор ОБЯЗАН:</w:t>
      </w:r>
    </w:p>
    <w:p w:rsidR="00EB2AB0"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EB2AB0" w:rsidRPr="000360C3">
        <w:rPr>
          <w:rFonts w:ascii="Times New Roman" w:hAnsi="Times New Roman" w:cs="Times New Roman"/>
          <w:sz w:val="24"/>
          <w:szCs w:val="24"/>
        </w:rPr>
        <w:t>.1.</w:t>
      </w:r>
      <w:r w:rsidR="00872471" w:rsidRPr="000360C3">
        <w:rPr>
          <w:rFonts w:ascii="Times New Roman" w:hAnsi="Times New Roman" w:cs="Times New Roman"/>
          <w:sz w:val="24"/>
          <w:szCs w:val="24"/>
        </w:rPr>
        <w:t xml:space="preserve"> </w:t>
      </w:r>
      <w:r w:rsidR="00EB2AB0" w:rsidRPr="000360C3">
        <w:rPr>
          <w:rFonts w:ascii="Times New Roman" w:hAnsi="Times New Roman" w:cs="Times New Roman"/>
          <w:sz w:val="24"/>
          <w:szCs w:val="24"/>
        </w:rPr>
        <w:t xml:space="preserve">Принять </w:t>
      </w:r>
      <w:r w:rsidR="002F4884" w:rsidRPr="000360C3">
        <w:rPr>
          <w:rFonts w:ascii="Times New Roman" w:hAnsi="Times New Roman" w:cs="Times New Roman"/>
          <w:sz w:val="24"/>
          <w:szCs w:val="24"/>
        </w:rPr>
        <w:t>Объект</w:t>
      </w:r>
      <w:r w:rsidR="00EB2AB0" w:rsidRPr="000360C3">
        <w:rPr>
          <w:rFonts w:ascii="Times New Roman" w:hAnsi="Times New Roman" w:cs="Times New Roman"/>
          <w:sz w:val="24"/>
          <w:szCs w:val="24"/>
        </w:rPr>
        <w:t xml:space="preserve"> по Акту при</w:t>
      </w:r>
      <w:r w:rsidR="0032283B" w:rsidRPr="000360C3">
        <w:rPr>
          <w:rFonts w:ascii="Times New Roman" w:hAnsi="Times New Roman" w:cs="Times New Roman"/>
          <w:sz w:val="24"/>
          <w:szCs w:val="24"/>
        </w:rPr>
        <w:t>е</w:t>
      </w:r>
      <w:r w:rsidR="00EB2AB0" w:rsidRPr="000360C3">
        <w:rPr>
          <w:rFonts w:ascii="Times New Roman" w:hAnsi="Times New Roman" w:cs="Times New Roman"/>
          <w:sz w:val="24"/>
          <w:szCs w:val="24"/>
        </w:rPr>
        <w:t>ма-передачи и использовать</w:t>
      </w:r>
      <w:r w:rsidR="001B4FB1" w:rsidRPr="000360C3">
        <w:rPr>
          <w:rFonts w:ascii="Times New Roman" w:hAnsi="Times New Roman" w:cs="Times New Roman"/>
          <w:sz w:val="24"/>
          <w:szCs w:val="24"/>
        </w:rPr>
        <w:t xml:space="preserve"> его</w:t>
      </w:r>
      <w:r w:rsidR="00872471" w:rsidRPr="000360C3">
        <w:rPr>
          <w:rFonts w:ascii="Times New Roman" w:hAnsi="Times New Roman" w:cs="Times New Roman"/>
          <w:sz w:val="24"/>
          <w:szCs w:val="24"/>
        </w:rPr>
        <w:t xml:space="preserve"> </w:t>
      </w:r>
      <w:r w:rsidR="00EB2AB0" w:rsidRPr="000360C3">
        <w:rPr>
          <w:rFonts w:ascii="Times New Roman" w:hAnsi="Times New Roman" w:cs="Times New Roman"/>
          <w:sz w:val="24"/>
          <w:szCs w:val="24"/>
        </w:rPr>
        <w:t>в целях</w:t>
      </w:r>
      <w:r w:rsidR="00303F38" w:rsidRPr="000360C3">
        <w:rPr>
          <w:rFonts w:ascii="Times New Roman" w:hAnsi="Times New Roman" w:cs="Times New Roman"/>
          <w:sz w:val="24"/>
          <w:szCs w:val="24"/>
        </w:rPr>
        <w:t>,</w:t>
      </w:r>
      <w:r w:rsidR="00EB2AB0" w:rsidRPr="000360C3">
        <w:rPr>
          <w:rFonts w:ascii="Times New Roman" w:hAnsi="Times New Roman" w:cs="Times New Roman"/>
          <w:sz w:val="24"/>
          <w:szCs w:val="24"/>
        </w:rPr>
        <w:t xml:space="preserve"> указанных в п.1.</w:t>
      </w:r>
      <w:r w:rsidR="008315E8" w:rsidRPr="000360C3">
        <w:rPr>
          <w:rFonts w:ascii="Times New Roman" w:hAnsi="Times New Roman" w:cs="Times New Roman"/>
          <w:sz w:val="24"/>
          <w:szCs w:val="24"/>
        </w:rPr>
        <w:t>2</w:t>
      </w:r>
      <w:r w:rsidR="0049220F" w:rsidRPr="000360C3">
        <w:rPr>
          <w:rFonts w:ascii="Times New Roman" w:hAnsi="Times New Roman" w:cs="Times New Roman"/>
          <w:sz w:val="24"/>
          <w:szCs w:val="24"/>
        </w:rPr>
        <w:t xml:space="preserve"> настояще</w:t>
      </w:r>
      <w:r w:rsidR="00470525" w:rsidRPr="000360C3">
        <w:rPr>
          <w:rFonts w:ascii="Times New Roman" w:hAnsi="Times New Roman" w:cs="Times New Roman"/>
          <w:sz w:val="24"/>
          <w:szCs w:val="24"/>
        </w:rPr>
        <w:t>го</w:t>
      </w:r>
      <w:r w:rsidR="0049220F" w:rsidRPr="000360C3">
        <w:rPr>
          <w:rFonts w:ascii="Times New Roman" w:hAnsi="Times New Roman" w:cs="Times New Roman"/>
          <w:sz w:val="24"/>
          <w:szCs w:val="24"/>
        </w:rPr>
        <w:t xml:space="preserve"> Договор</w:t>
      </w:r>
      <w:r w:rsidR="00470525" w:rsidRPr="000360C3">
        <w:rPr>
          <w:rFonts w:ascii="Times New Roman" w:hAnsi="Times New Roman" w:cs="Times New Roman"/>
          <w:sz w:val="24"/>
          <w:szCs w:val="24"/>
        </w:rPr>
        <w:t>а</w:t>
      </w:r>
      <w:r w:rsidR="00EB2AB0" w:rsidRPr="000360C3">
        <w:rPr>
          <w:rFonts w:ascii="Times New Roman" w:hAnsi="Times New Roman" w:cs="Times New Roman"/>
          <w:sz w:val="24"/>
          <w:szCs w:val="24"/>
        </w:rPr>
        <w:t>.</w:t>
      </w:r>
    </w:p>
    <w:p w:rsidR="00276BE9" w:rsidRPr="000360C3" w:rsidRDefault="00AD79DB"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EB2AB0" w:rsidRPr="000360C3">
        <w:rPr>
          <w:rFonts w:ascii="Times New Roman" w:hAnsi="Times New Roman" w:cs="Times New Roman"/>
          <w:sz w:val="24"/>
          <w:szCs w:val="24"/>
        </w:rPr>
        <w:t>.2.</w:t>
      </w:r>
      <w:r w:rsidR="00872471"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Своевременно и полностью выплачивать Арендодателю</w:t>
      </w:r>
      <w:r w:rsidR="00391193" w:rsidRPr="000360C3">
        <w:rPr>
          <w:rFonts w:ascii="Times New Roman" w:hAnsi="Times New Roman" w:cs="Times New Roman"/>
          <w:sz w:val="24"/>
          <w:szCs w:val="24"/>
        </w:rPr>
        <w:t>,</w:t>
      </w:r>
      <w:r w:rsidR="00B84096" w:rsidRPr="000360C3">
        <w:rPr>
          <w:rFonts w:ascii="Times New Roman" w:hAnsi="Times New Roman" w:cs="Times New Roman"/>
          <w:sz w:val="24"/>
          <w:szCs w:val="24"/>
        </w:rPr>
        <w:t xml:space="preserve"> установленную настоящим Договором и</w:t>
      </w:r>
      <w:r w:rsidR="00FF6074"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последующими</w:t>
      </w:r>
      <w:r w:rsidR="008A44CD" w:rsidRPr="000360C3">
        <w:rPr>
          <w:rFonts w:ascii="Times New Roman" w:hAnsi="Times New Roman" w:cs="Times New Roman"/>
          <w:sz w:val="24"/>
          <w:szCs w:val="24"/>
        </w:rPr>
        <w:t xml:space="preserve"> </w:t>
      </w:r>
      <w:r w:rsidR="00391193" w:rsidRPr="000360C3">
        <w:rPr>
          <w:rFonts w:ascii="Times New Roman" w:hAnsi="Times New Roman" w:cs="Times New Roman"/>
          <w:sz w:val="24"/>
          <w:szCs w:val="24"/>
        </w:rPr>
        <w:t>и</w:t>
      </w:r>
      <w:r w:rsidR="00B84096" w:rsidRPr="000360C3">
        <w:rPr>
          <w:rFonts w:ascii="Times New Roman" w:hAnsi="Times New Roman" w:cs="Times New Roman"/>
          <w:sz w:val="24"/>
          <w:szCs w:val="24"/>
        </w:rPr>
        <w:t>зменениями</w:t>
      </w:r>
      <w:r w:rsidR="00391193"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и дополнениями к нему</w:t>
      </w:r>
      <w:r w:rsidR="00391193" w:rsidRPr="000360C3">
        <w:rPr>
          <w:rFonts w:ascii="Times New Roman" w:hAnsi="Times New Roman" w:cs="Times New Roman"/>
          <w:sz w:val="24"/>
          <w:szCs w:val="24"/>
        </w:rPr>
        <w:t>,</w:t>
      </w:r>
      <w:r w:rsidR="00B84096" w:rsidRPr="000360C3">
        <w:rPr>
          <w:rFonts w:ascii="Times New Roman" w:hAnsi="Times New Roman" w:cs="Times New Roman"/>
          <w:sz w:val="24"/>
          <w:szCs w:val="24"/>
        </w:rPr>
        <w:t xml:space="preserve"> арендную плату за пользование Объектом</w:t>
      </w:r>
      <w:r w:rsidR="008315E8" w:rsidRPr="000360C3">
        <w:rPr>
          <w:rFonts w:ascii="Times New Roman" w:hAnsi="Times New Roman" w:cs="Times New Roman"/>
          <w:sz w:val="24"/>
          <w:szCs w:val="24"/>
        </w:rPr>
        <w:t xml:space="preserve">, </w:t>
      </w:r>
      <w:r w:rsidR="008315E8" w:rsidRPr="000360C3">
        <w:rPr>
          <w:rFonts w:ascii="Times New Roman" w:eastAsiaTheme="minorHAnsi" w:hAnsi="Times New Roman" w:cs="Times New Roman"/>
          <w:sz w:val="24"/>
          <w:szCs w:val="24"/>
        </w:rPr>
        <w:t xml:space="preserve"> </w:t>
      </w:r>
      <w:r w:rsidR="008315E8" w:rsidRPr="000360C3">
        <w:rPr>
          <w:rFonts w:ascii="Times New Roman" w:hAnsi="Times New Roman" w:cs="Times New Roman"/>
          <w:sz w:val="24"/>
          <w:szCs w:val="24"/>
        </w:rPr>
        <w:t>а также расходы на коммунальные ресурсы</w:t>
      </w:r>
      <w:r w:rsidR="00CB4359" w:rsidRPr="000360C3">
        <w:rPr>
          <w:rFonts w:ascii="Times New Roman" w:hAnsi="Times New Roman" w:cs="Times New Roman"/>
          <w:sz w:val="24"/>
          <w:szCs w:val="24"/>
        </w:rPr>
        <w:t xml:space="preserve">, </w:t>
      </w:r>
      <w:r w:rsidR="00413911" w:rsidRPr="000360C3">
        <w:rPr>
          <w:rFonts w:ascii="Times New Roman" w:hAnsi="Times New Roman" w:cs="Times New Roman"/>
          <w:sz w:val="24"/>
          <w:szCs w:val="24"/>
        </w:rPr>
        <w:t>техническое</w:t>
      </w:r>
      <w:r w:rsidR="00CB4359" w:rsidRPr="000360C3">
        <w:rPr>
          <w:rFonts w:ascii="Times New Roman" w:eastAsia="Times New Roman" w:hAnsi="Times New Roman"/>
          <w:sz w:val="24"/>
          <w:szCs w:val="24"/>
          <w:lang w:eastAsia="ru-RU"/>
        </w:rPr>
        <w:t xml:space="preserve"> </w:t>
      </w:r>
      <w:r w:rsidR="00CB4359" w:rsidRPr="000360C3">
        <w:rPr>
          <w:rFonts w:ascii="Times New Roman" w:hAnsi="Times New Roman" w:cs="Times New Roman"/>
          <w:sz w:val="24"/>
          <w:szCs w:val="24"/>
        </w:rPr>
        <w:t>и эксплуатационное</w:t>
      </w:r>
      <w:r w:rsidR="00413911" w:rsidRPr="000360C3">
        <w:rPr>
          <w:rFonts w:ascii="Times New Roman" w:hAnsi="Times New Roman" w:cs="Times New Roman"/>
          <w:sz w:val="24"/>
          <w:szCs w:val="24"/>
        </w:rPr>
        <w:t xml:space="preserve"> обслуживание</w:t>
      </w:r>
      <w:r w:rsidR="008315E8" w:rsidRPr="000360C3">
        <w:rPr>
          <w:rFonts w:ascii="Times New Roman" w:hAnsi="Times New Roman" w:cs="Times New Roman"/>
          <w:sz w:val="24"/>
          <w:szCs w:val="24"/>
        </w:rPr>
        <w:t>.</w:t>
      </w:r>
      <w:r w:rsidR="00BE611F" w:rsidRPr="000360C3">
        <w:rPr>
          <w:rFonts w:ascii="Times New Roman" w:hAnsi="Times New Roman" w:cs="Times New Roman"/>
          <w:sz w:val="24"/>
          <w:szCs w:val="24"/>
        </w:rPr>
        <w:t xml:space="preserve"> </w:t>
      </w:r>
      <w:r w:rsidR="0049220F" w:rsidRPr="000360C3">
        <w:rPr>
          <w:rFonts w:ascii="Times New Roman" w:hAnsi="Times New Roman" w:cs="Times New Roman"/>
          <w:sz w:val="24"/>
          <w:szCs w:val="24"/>
        </w:rPr>
        <w:t>(</w:t>
      </w:r>
      <w:r w:rsidR="000B38B9" w:rsidRPr="000360C3">
        <w:rPr>
          <w:rFonts w:ascii="Times New Roman" w:hAnsi="Times New Roman" w:cs="Times New Roman"/>
          <w:sz w:val="24"/>
          <w:szCs w:val="24"/>
        </w:rPr>
        <w:t>Приложение</w:t>
      </w:r>
      <w:r w:rsidR="0049220F" w:rsidRPr="000360C3">
        <w:rPr>
          <w:rFonts w:ascii="Times New Roman" w:hAnsi="Times New Roman" w:cs="Times New Roman"/>
          <w:sz w:val="24"/>
          <w:szCs w:val="24"/>
        </w:rPr>
        <w:t xml:space="preserve"> №1</w:t>
      </w:r>
      <w:r w:rsidR="0032283B" w:rsidRPr="000360C3">
        <w:rPr>
          <w:rFonts w:ascii="Times New Roman" w:hAnsi="Times New Roman" w:cs="Times New Roman"/>
          <w:sz w:val="24"/>
          <w:szCs w:val="24"/>
        </w:rPr>
        <w:t xml:space="preserve"> к </w:t>
      </w:r>
      <w:r w:rsidR="000E4DD8" w:rsidRPr="000360C3">
        <w:rPr>
          <w:rFonts w:ascii="Times New Roman" w:hAnsi="Times New Roman" w:cs="Times New Roman"/>
          <w:sz w:val="24"/>
          <w:szCs w:val="24"/>
        </w:rPr>
        <w:t xml:space="preserve">настоящему </w:t>
      </w:r>
      <w:r w:rsidR="0032283B" w:rsidRPr="000360C3">
        <w:rPr>
          <w:rFonts w:ascii="Times New Roman" w:hAnsi="Times New Roman" w:cs="Times New Roman"/>
          <w:sz w:val="24"/>
          <w:szCs w:val="24"/>
        </w:rPr>
        <w:t>Договору</w:t>
      </w:r>
      <w:r w:rsidR="0049220F" w:rsidRPr="000360C3">
        <w:rPr>
          <w:rFonts w:ascii="Times New Roman" w:hAnsi="Times New Roman" w:cs="Times New Roman"/>
          <w:sz w:val="24"/>
          <w:szCs w:val="24"/>
        </w:rPr>
        <w:t>)</w:t>
      </w:r>
      <w:r w:rsidR="00276BE9" w:rsidRPr="000360C3">
        <w:rPr>
          <w:rFonts w:ascii="Times New Roman" w:hAnsi="Times New Roman" w:cs="Times New Roman"/>
          <w:sz w:val="24"/>
          <w:szCs w:val="24"/>
        </w:rPr>
        <w:t>.</w:t>
      </w:r>
    </w:p>
    <w:p w:rsidR="00B84096" w:rsidRPr="000360C3" w:rsidRDefault="00AD79DB"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B84096" w:rsidRPr="000360C3">
        <w:rPr>
          <w:rFonts w:ascii="Times New Roman" w:hAnsi="Times New Roman" w:cs="Times New Roman"/>
          <w:sz w:val="24"/>
          <w:szCs w:val="24"/>
        </w:rPr>
        <w:t xml:space="preserve">.3. Обеспечить получение писем и иной корреспонденции, направляемой Арендодателем на реквизиты, указанные в разделе </w:t>
      </w:r>
      <w:r w:rsidR="00D03B8A" w:rsidRPr="000360C3">
        <w:rPr>
          <w:rFonts w:ascii="Times New Roman" w:hAnsi="Times New Roman" w:cs="Times New Roman"/>
          <w:sz w:val="24"/>
          <w:szCs w:val="24"/>
        </w:rPr>
        <w:t xml:space="preserve">9 </w:t>
      </w:r>
      <w:r w:rsidR="00B84096" w:rsidRPr="000360C3">
        <w:rPr>
          <w:rFonts w:ascii="Times New Roman" w:hAnsi="Times New Roman" w:cs="Times New Roman"/>
          <w:sz w:val="24"/>
          <w:szCs w:val="24"/>
        </w:rPr>
        <w:t>настоящего Договора.</w:t>
      </w:r>
    </w:p>
    <w:p w:rsidR="00286ABF" w:rsidRPr="000360C3" w:rsidRDefault="00A809A8"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2.3.4. </w:t>
      </w:r>
      <w:r w:rsidR="00F74985" w:rsidRPr="000360C3">
        <w:rPr>
          <w:rFonts w:ascii="Times New Roman" w:hAnsi="Times New Roman" w:cs="Times New Roman"/>
          <w:sz w:val="24"/>
          <w:szCs w:val="24"/>
        </w:rPr>
        <w:t>Н</w:t>
      </w:r>
      <w:r w:rsidR="00286ABF" w:rsidRPr="000360C3">
        <w:rPr>
          <w:rFonts w:ascii="Times New Roman" w:hAnsi="Times New Roman" w:cs="Times New Roman"/>
          <w:sz w:val="24"/>
          <w:szCs w:val="24"/>
        </w:rPr>
        <w:t>е позднее следующего рабочего дня от даты получения</w:t>
      </w:r>
      <w:r w:rsidRPr="000360C3">
        <w:rPr>
          <w:rFonts w:ascii="Times New Roman" w:hAnsi="Times New Roman" w:cs="Times New Roman"/>
          <w:sz w:val="24"/>
          <w:szCs w:val="24"/>
        </w:rPr>
        <w:t xml:space="preserve"> в электронном виде</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w:t>
      </w:r>
      <w:r w:rsidR="00286ABF" w:rsidRPr="000360C3">
        <w:rPr>
          <w:rFonts w:ascii="Times New Roman" w:hAnsi="Times New Roman" w:cs="Times New Roman"/>
          <w:sz w:val="24"/>
          <w:szCs w:val="24"/>
        </w:rPr>
        <w:t>акта об оказании услуг</w:t>
      </w:r>
      <w:r w:rsidRPr="000360C3">
        <w:rPr>
          <w:rFonts w:ascii="Times New Roman" w:hAnsi="Times New Roman" w:cs="Times New Roman"/>
          <w:sz w:val="24"/>
          <w:szCs w:val="24"/>
        </w:rPr>
        <w:t>, счета-фактуры,</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акта сверки взаиморасчетов),</w:t>
      </w:r>
      <w:r w:rsidR="00286ABF" w:rsidRPr="000360C3">
        <w:rPr>
          <w:rFonts w:ascii="Times New Roman" w:hAnsi="Times New Roman" w:cs="Times New Roman"/>
          <w:sz w:val="24"/>
          <w:szCs w:val="24"/>
        </w:rPr>
        <w:t xml:space="preserve"> подписать </w:t>
      </w:r>
      <w:r w:rsidRPr="000360C3">
        <w:rPr>
          <w:rFonts w:ascii="Times New Roman" w:hAnsi="Times New Roman" w:cs="Times New Roman"/>
          <w:sz w:val="24"/>
          <w:szCs w:val="24"/>
        </w:rPr>
        <w:t>их</w:t>
      </w:r>
      <w:r w:rsidR="00286ABF" w:rsidRPr="000360C3">
        <w:rPr>
          <w:rFonts w:ascii="Times New Roman" w:hAnsi="Times New Roman" w:cs="Times New Roman"/>
          <w:sz w:val="24"/>
          <w:szCs w:val="24"/>
        </w:rPr>
        <w:t xml:space="preserve"> электронной подписью.</w:t>
      </w:r>
    </w:p>
    <w:p w:rsidR="00286ABF" w:rsidRPr="000360C3" w:rsidRDefault="00286ABF"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В случае отсутствия электронного документооборота передача </w:t>
      </w:r>
      <w:r w:rsidR="00A809A8" w:rsidRPr="000360C3">
        <w:rPr>
          <w:rFonts w:ascii="Times New Roman" w:hAnsi="Times New Roman" w:cs="Times New Roman"/>
          <w:sz w:val="24"/>
          <w:szCs w:val="24"/>
        </w:rPr>
        <w:t>документов</w:t>
      </w:r>
      <w:r w:rsidRPr="000360C3">
        <w:rPr>
          <w:rFonts w:ascii="Times New Roman" w:hAnsi="Times New Roman" w:cs="Times New Roman"/>
          <w:sz w:val="24"/>
          <w:szCs w:val="24"/>
        </w:rPr>
        <w:t xml:space="preserve"> производится </w:t>
      </w:r>
      <w:r w:rsidR="00F74985" w:rsidRPr="000360C3">
        <w:rPr>
          <w:rFonts w:ascii="Times New Roman" w:hAnsi="Times New Roman" w:cs="Times New Roman"/>
          <w:sz w:val="24"/>
          <w:szCs w:val="24"/>
        </w:rPr>
        <w:t>Арендатору</w:t>
      </w:r>
      <w:r w:rsidRPr="000360C3">
        <w:rPr>
          <w:rFonts w:ascii="Times New Roman" w:hAnsi="Times New Roman" w:cs="Times New Roman"/>
          <w:sz w:val="24"/>
          <w:szCs w:val="24"/>
        </w:rPr>
        <w:t xml:space="preserve"> на территории </w:t>
      </w:r>
      <w:r w:rsidR="00F74985" w:rsidRPr="000360C3">
        <w:rPr>
          <w:rFonts w:ascii="Times New Roman" w:hAnsi="Times New Roman" w:cs="Times New Roman"/>
          <w:sz w:val="24"/>
          <w:szCs w:val="24"/>
        </w:rPr>
        <w:t>Арендодателя</w:t>
      </w:r>
      <w:r w:rsidR="002A6375" w:rsidRPr="000360C3">
        <w:rPr>
          <w:rFonts w:ascii="Times New Roman" w:hAnsi="Times New Roman" w:cs="Times New Roman"/>
          <w:sz w:val="24"/>
          <w:szCs w:val="24"/>
        </w:rPr>
        <w:t>, по адресу: Санкт-Петербург,</w:t>
      </w:r>
      <w:r w:rsidRPr="000360C3">
        <w:rPr>
          <w:rFonts w:ascii="Times New Roman" w:hAnsi="Times New Roman" w:cs="Times New Roman"/>
          <w:sz w:val="24"/>
          <w:szCs w:val="24"/>
        </w:rPr>
        <w:t xml:space="preserve"> </w:t>
      </w:r>
      <w:r w:rsidR="00BE611F" w:rsidRPr="000360C3">
        <w:rPr>
          <w:rFonts w:ascii="Times New Roman" w:hAnsi="Times New Roman" w:cs="Times New Roman"/>
          <w:sz w:val="24"/>
          <w:szCs w:val="24"/>
        </w:rPr>
        <w:t>пл. Морской Славы,  дом 1</w:t>
      </w:r>
      <w:r w:rsidR="002A6375" w:rsidRPr="000360C3">
        <w:rPr>
          <w:rFonts w:ascii="Times New Roman" w:hAnsi="Times New Roman" w:cs="Times New Roman"/>
          <w:sz w:val="24"/>
          <w:szCs w:val="24"/>
        </w:rPr>
        <w:t xml:space="preserve">. </w:t>
      </w:r>
      <w:r w:rsidR="00F74985" w:rsidRPr="000360C3">
        <w:rPr>
          <w:rFonts w:ascii="Times New Roman" w:hAnsi="Times New Roman" w:cs="Times New Roman"/>
          <w:sz w:val="24"/>
          <w:szCs w:val="24"/>
        </w:rPr>
        <w:t>Арендатор</w:t>
      </w:r>
      <w:r w:rsidRPr="000360C3">
        <w:rPr>
          <w:rFonts w:ascii="Times New Roman" w:hAnsi="Times New Roman" w:cs="Times New Roman"/>
          <w:sz w:val="24"/>
          <w:szCs w:val="24"/>
        </w:rPr>
        <w:t xml:space="preserve"> обязан в течение 3 (Трех) рабочих дней с момента получения акта об оказании услуг</w:t>
      </w:r>
      <w:r w:rsidR="00A809A8" w:rsidRPr="000360C3">
        <w:rPr>
          <w:rFonts w:ascii="Times New Roman" w:hAnsi="Times New Roman" w:cs="Times New Roman"/>
          <w:sz w:val="24"/>
          <w:szCs w:val="24"/>
        </w:rPr>
        <w:t xml:space="preserve">, акта сверки взаиморасчетов, </w:t>
      </w:r>
      <w:r w:rsidRPr="000360C3">
        <w:rPr>
          <w:rFonts w:ascii="Times New Roman" w:hAnsi="Times New Roman" w:cs="Times New Roman"/>
          <w:sz w:val="24"/>
          <w:szCs w:val="24"/>
        </w:rPr>
        <w:t xml:space="preserve">подписать и вернуть один экземпляр </w:t>
      </w:r>
      <w:r w:rsidR="00DC6D53" w:rsidRPr="00DC6D53">
        <w:rPr>
          <w:rFonts w:ascii="Times New Roman" w:hAnsi="Times New Roman" w:cs="Times New Roman"/>
          <w:sz w:val="24"/>
          <w:szCs w:val="24"/>
        </w:rPr>
        <w:t xml:space="preserve">акта об оказании услуг, акта сверки взаиморасчетов </w:t>
      </w:r>
      <w:r w:rsidR="00F74985" w:rsidRPr="000360C3">
        <w:rPr>
          <w:rFonts w:ascii="Times New Roman" w:hAnsi="Times New Roman" w:cs="Times New Roman"/>
          <w:sz w:val="24"/>
          <w:szCs w:val="24"/>
        </w:rPr>
        <w:t>Арендатору.</w:t>
      </w:r>
    </w:p>
    <w:p w:rsidR="00286ABF" w:rsidRPr="000360C3" w:rsidRDefault="00A809A8"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2.3.5.</w:t>
      </w:r>
      <w:r w:rsidR="00286ABF" w:rsidRPr="000360C3">
        <w:rPr>
          <w:rFonts w:ascii="Times New Roman" w:hAnsi="Times New Roman" w:cs="Times New Roman"/>
          <w:sz w:val="24"/>
          <w:szCs w:val="24"/>
        </w:rPr>
        <w:t xml:space="preserve">В случае несоблюдения </w:t>
      </w:r>
      <w:r w:rsidRPr="000360C3">
        <w:rPr>
          <w:rFonts w:ascii="Times New Roman" w:hAnsi="Times New Roman" w:cs="Times New Roman"/>
          <w:sz w:val="24"/>
          <w:szCs w:val="24"/>
        </w:rPr>
        <w:t>Арендатором требований пункта 2.3</w:t>
      </w:r>
      <w:r w:rsidR="00286ABF" w:rsidRPr="000360C3">
        <w:rPr>
          <w:rFonts w:ascii="Times New Roman" w:hAnsi="Times New Roman" w:cs="Times New Roman"/>
          <w:sz w:val="24"/>
          <w:szCs w:val="24"/>
        </w:rPr>
        <w:t>.4. наст</w:t>
      </w:r>
      <w:r w:rsidRPr="000360C3">
        <w:rPr>
          <w:rFonts w:ascii="Times New Roman" w:hAnsi="Times New Roman" w:cs="Times New Roman"/>
          <w:sz w:val="24"/>
          <w:szCs w:val="24"/>
        </w:rPr>
        <w:t>оящего Договора, соответствующие</w:t>
      </w:r>
      <w:r w:rsidR="00286ABF" w:rsidRPr="000360C3">
        <w:rPr>
          <w:rFonts w:ascii="Times New Roman" w:hAnsi="Times New Roman" w:cs="Times New Roman"/>
          <w:sz w:val="24"/>
          <w:szCs w:val="24"/>
        </w:rPr>
        <w:t xml:space="preserve"> акт об оказании услу</w:t>
      </w:r>
      <w:r w:rsidRPr="000360C3">
        <w:rPr>
          <w:rFonts w:ascii="Times New Roman" w:hAnsi="Times New Roman" w:cs="Times New Roman"/>
          <w:sz w:val="24"/>
          <w:szCs w:val="24"/>
        </w:rPr>
        <w:t>г, акт сверки взаиморасчетов считаю</w:t>
      </w:r>
      <w:r w:rsidR="00286ABF" w:rsidRPr="000360C3">
        <w:rPr>
          <w:rFonts w:ascii="Times New Roman" w:hAnsi="Times New Roman" w:cs="Times New Roman"/>
          <w:sz w:val="24"/>
          <w:szCs w:val="24"/>
        </w:rPr>
        <w:t>тся подписанным</w:t>
      </w:r>
      <w:r w:rsidRPr="000360C3">
        <w:rPr>
          <w:rFonts w:ascii="Times New Roman" w:hAnsi="Times New Roman" w:cs="Times New Roman"/>
          <w:sz w:val="24"/>
          <w:szCs w:val="24"/>
        </w:rPr>
        <w:t>и</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Арендатором</w:t>
      </w:r>
      <w:r w:rsidR="00286ABF" w:rsidRPr="000360C3">
        <w:rPr>
          <w:rFonts w:ascii="Times New Roman" w:hAnsi="Times New Roman" w:cs="Times New Roman"/>
          <w:sz w:val="24"/>
          <w:szCs w:val="24"/>
        </w:rPr>
        <w:t>.</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2.3.6. Обеспечить за свой счёт надлежащую сохранность и эксплуатацию всех инженерных сетей, коммуникаций и оборудования, в том числе установленного </w:t>
      </w:r>
      <w:proofErr w:type="gramStart"/>
      <w:r w:rsidRPr="000360C3">
        <w:rPr>
          <w:rFonts w:ascii="Times New Roman" w:hAnsi="Times New Roman" w:cs="Times New Roman"/>
          <w:sz w:val="24"/>
          <w:szCs w:val="24"/>
        </w:rPr>
        <w:t>оборудования технических элементов автоматизированной информационной системы обеспечения безопасности</w:t>
      </w:r>
      <w:proofErr w:type="gramEnd"/>
      <w:r w:rsidRPr="000360C3">
        <w:rPr>
          <w:rFonts w:ascii="Times New Roman" w:hAnsi="Times New Roman" w:cs="Times New Roman"/>
          <w:sz w:val="24"/>
          <w:szCs w:val="24"/>
        </w:rPr>
        <w:t xml:space="preserve"> жизнедеятельности, находящихся на Объекте.</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2.3.7. Поддерживать за свой счет исправное состояние Объекта, включая осуществление текущего и косметического ремонта.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Арендатор несет материальную ответственность за нарушение условий пункта 2.3.6. настоящего Договора и обязуется компенсировать ущерб, причинённый объектам инфраструктуры, находящихся во владении Арендодателя, а также оборудованию и имуществу Контрагентов Арендодателя, в случаях, указанных в пункте</w:t>
      </w:r>
      <w:r w:rsidR="00D42180" w:rsidRPr="000360C3">
        <w:rPr>
          <w:rFonts w:ascii="Times New Roman" w:hAnsi="Times New Roman" w:cs="Times New Roman"/>
          <w:sz w:val="24"/>
          <w:szCs w:val="24"/>
        </w:rPr>
        <w:t xml:space="preserve"> </w:t>
      </w:r>
      <w:r w:rsidRPr="000360C3">
        <w:rPr>
          <w:rFonts w:ascii="Times New Roman" w:hAnsi="Times New Roman" w:cs="Times New Roman"/>
          <w:sz w:val="24"/>
          <w:szCs w:val="24"/>
        </w:rPr>
        <w:t xml:space="preserve">4.5. настоящего Договора, в течение 5 (Пяти) рабочих дней </w:t>
      </w:r>
      <w:proofErr w:type="gramStart"/>
      <w:r w:rsidRPr="000360C3">
        <w:rPr>
          <w:rFonts w:ascii="Times New Roman" w:hAnsi="Times New Roman" w:cs="Times New Roman"/>
          <w:sz w:val="24"/>
          <w:szCs w:val="24"/>
        </w:rPr>
        <w:t>с даты выставления</w:t>
      </w:r>
      <w:proofErr w:type="gramEnd"/>
      <w:r w:rsidRPr="000360C3">
        <w:rPr>
          <w:rFonts w:ascii="Times New Roman" w:hAnsi="Times New Roman" w:cs="Times New Roman"/>
          <w:sz w:val="24"/>
          <w:szCs w:val="24"/>
        </w:rPr>
        <w:t xml:space="preserve"> счета Арендодателем.</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2.3.8. Получить за свой счёт все необходимые разрешительные, согласовательные и другие документы, требуемые в соответствии с действующим законодательством, для осуществления на Объекте деятельности, предусмотренной настоящим Договором.</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2.3.9. Предоставить по запросу Арендодателя копии документов, направляемые органам надзора (санитарно-эпидемиологического, пожарного, экологического, технического и иным уполномоченным органам), подтверждающие соблюдение соответствующих требований норм и правил на Объекте.</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2.3.10. Не производить на Объекте без письменного разрешения Арендодателя ремонтные работы, перепланировк</w:t>
      </w:r>
      <w:bookmarkStart w:id="2" w:name="_GoBack"/>
      <w:bookmarkEnd w:id="2"/>
      <w:r w:rsidRPr="000360C3">
        <w:rPr>
          <w:rFonts w:ascii="Times New Roman" w:hAnsi="Times New Roman" w:cs="Times New Roman"/>
          <w:sz w:val="24"/>
          <w:szCs w:val="24"/>
        </w:rPr>
        <w:t xml:space="preserve">и и/или переоборудования Объекта. В случае обнаружения Арендодателем самовольных переделок, искажающих первоначальный вид </w:t>
      </w:r>
      <w:proofErr w:type="gramStart"/>
      <w:r w:rsidRPr="000360C3">
        <w:rPr>
          <w:rFonts w:ascii="Times New Roman" w:hAnsi="Times New Roman" w:cs="Times New Roman"/>
          <w:sz w:val="24"/>
          <w:szCs w:val="24"/>
        </w:rPr>
        <w:t>и(</w:t>
      </w:r>
      <w:proofErr w:type="gramEnd"/>
      <w:r w:rsidRPr="000360C3">
        <w:rPr>
          <w:rFonts w:ascii="Times New Roman" w:hAnsi="Times New Roman" w:cs="Times New Roman"/>
          <w:sz w:val="24"/>
          <w:szCs w:val="24"/>
        </w:rPr>
        <w:t>или) технические характеристики Объекта, таковые должны быть ликвидированы Арендатором, а Объект приведен в прежний вид за счет Арендатора в разумный срок, определяемый соглашением Сторон.</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2.3.11. Содержать Объект в надлежащем противопожарном состоянии, соблюдать при использовании Объекта технику безопасности, правила пожарной безопасности, требования природоохранного и санитарно-эпидемиологического законодательства, предписания контрольно-надзорных органов, а также отраслевые правила и нормы, действующие в отношении видов деятельности Арендатора и арендуемого им Объекта. Арендатор несет ответственность за соблюдение требований пожарной безопасности на Объекте.</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Назначить лиц, прошедших обучение по пожарно-техническому минимуму, </w:t>
      </w:r>
      <w:proofErr w:type="gramStart"/>
      <w:r w:rsidRPr="000360C3">
        <w:rPr>
          <w:rFonts w:ascii="Times New Roman" w:hAnsi="Times New Roman" w:cs="Times New Roman"/>
          <w:sz w:val="24"/>
          <w:szCs w:val="24"/>
        </w:rPr>
        <w:t>ответственными</w:t>
      </w:r>
      <w:proofErr w:type="gramEnd"/>
      <w:r w:rsidRPr="000360C3">
        <w:rPr>
          <w:rFonts w:ascii="Times New Roman" w:hAnsi="Times New Roman" w:cs="Times New Roman"/>
          <w:sz w:val="24"/>
          <w:szCs w:val="24"/>
        </w:rPr>
        <w:t xml:space="preserve"> за обеспечение пожарной безопасности на Объекте. </w:t>
      </w:r>
    </w:p>
    <w:p w:rsidR="00B56699" w:rsidRPr="000360C3" w:rsidRDefault="00B56699" w:rsidP="0056144A">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2.3.11.1. Содержать сантехническое оборудование Объекта в надлежащем техническом состоянии.</w:t>
      </w:r>
      <w:r w:rsidR="0056144A" w:rsidRPr="000360C3">
        <w:rPr>
          <w:rFonts w:ascii="Times New Roman" w:hAnsi="Times New Roman" w:cs="Times New Roman"/>
          <w:sz w:val="24"/>
          <w:szCs w:val="24"/>
        </w:rPr>
        <w:t xml:space="preserve"> </w:t>
      </w:r>
      <w:r w:rsidRPr="000360C3">
        <w:rPr>
          <w:rFonts w:ascii="Times New Roman" w:hAnsi="Times New Roman" w:cs="Times New Roman"/>
          <w:sz w:val="24"/>
          <w:szCs w:val="24"/>
        </w:rPr>
        <w:t>Обеспечить безаварийное использование сантехнического оборудования.</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Арендатор несет материальную ответственность за протечки воды из отдельных помещений Объекта и обязуется компенсировать ущерб, причинённый объектам инфраструктуры, находящихся во владении Арендодателя, а также оборудованию и имуществу Контрагентов Арендодателя, в случаях, указанных в пункте</w:t>
      </w:r>
      <w:r w:rsidR="0056144A" w:rsidRPr="000360C3">
        <w:rPr>
          <w:rFonts w:ascii="Times New Roman" w:hAnsi="Times New Roman" w:cs="Times New Roman"/>
          <w:sz w:val="24"/>
          <w:szCs w:val="24"/>
        </w:rPr>
        <w:t xml:space="preserve"> </w:t>
      </w:r>
      <w:r w:rsidRPr="000360C3">
        <w:rPr>
          <w:rFonts w:ascii="Times New Roman" w:hAnsi="Times New Roman" w:cs="Times New Roman"/>
          <w:sz w:val="24"/>
          <w:szCs w:val="24"/>
        </w:rPr>
        <w:t xml:space="preserve">4.5. настоящего Договора, в течение 5 (Пяти) рабочих дней </w:t>
      </w:r>
      <w:proofErr w:type="gramStart"/>
      <w:r w:rsidRPr="000360C3">
        <w:rPr>
          <w:rFonts w:ascii="Times New Roman" w:hAnsi="Times New Roman" w:cs="Times New Roman"/>
          <w:sz w:val="24"/>
          <w:szCs w:val="24"/>
        </w:rPr>
        <w:t>с даты выставления</w:t>
      </w:r>
      <w:proofErr w:type="gramEnd"/>
      <w:r w:rsidRPr="000360C3">
        <w:rPr>
          <w:rFonts w:ascii="Times New Roman" w:hAnsi="Times New Roman" w:cs="Times New Roman"/>
          <w:sz w:val="24"/>
          <w:szCs w:val="24"/>
        </w:rPr>
        <w:t xml:space="preserve"> счета Арендодателем.</w:t>
      </w:r>
    </w:p>
    <w:p w:rsidR="00453126" w:rsidRDefault="00B56699" w:rsidP="00453126">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2.3.12. Обеспечивать </w:t>
      </w:r>
      <w:r w:rsidR="00453126" w:rsidRPr="00453126">
        <w:rPr>
          <w:rFonts w:ascii="Times New Roman" w:hAnsi="Times New Roman" w:cs="Times New Roman"/>
          <w:sz w:val="24"/>
          <w:szCs w:val="24"/>
        </w:rPr>
        <w:t xml:space="preserve">представителям </w:t>
      </w:r>
      <w:r w:rsidRPr="000360C3">
        <w:rPr>
          <w:rFonts w:ascii="Times New Roman" w:hAnsi="Times New Roman" w:cs="Times New Roman"/>
          <w:sz w:val="24"/>
          <w:szCs w:val="24"/>
        </w:rPr>
        <w:t>Арендодателя и сотрудникам технических служб Арендодателя беспрепятственный доступ на Объект для устранения аварий на Объекте в инженерных и коммуникационных системах, а также в рабочее время для осмотра Объекта, проверки соблюдения условий настоящего Договора, осуществле</w:t>
      </w:r>
      <w:r w:rsidR="00453126">
        <w:rPr>
          <w:rFonts w:ascii="Times New Roman" w:hAnsi="Times New Roman" w:cs="Times New Roman"/>
          <w:sz w:val="24"/>
          <w:szCs w:val="24"/>
        </w:rPr>
        <w:t>ния работ</w:t>
      </w:r>
      <w:r w:rsidRPr="000360C3">
        <w:rPr>
          <w:rFonts w:ascii="Times New Roman" w:hAnsi="Times New Roman" w:cs="Times New Roman"/>
          <w:sz w:val="24"/>
          <w:szCs w:val="24"/>
        </w:rPr>
        <w:t>.</w:t>
      </w:r>
    </w:p>
    <w:p w:rsidR="00453126" w:rsidRPr="00453126" w:rsidRDefault="00B56699" w:rsidP="00453126">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w:t>
      </w:r>
      <w:r w:rsidR="00453126" w:rsidRPr="000360C3">
        <w:rPr>
          <w:rFonts w:ascii="Times New Roman" w:hAnsi="Times New Roman" w:cs="Times New Roman"/>
          <w:sz w:val="24"/>
          <w:szCs w:val="24"/>
        </w:rPr>
        <w:t>Обеспечивать</w:t>
      </w:r>
      <w:r w:rsidR="00453126" w:rsidRPr="00453126">
        <w:rPr>
          <w:rFonts w:ascii="Times New Roman" w:hAnsi="Times New Roman" w:cs="Times New Roman"/>
          <w:sz w:val="24"/>
          <w:szCs w:val="24"/>
        </w:rPr>
        <w:t xml:space="preserve"> </w:t>
      </w:r>
      <w:r w:rsidR="00453126" w:rsidRPr="00453126">
        <w:rPr>
          <w:rFonts w:ascii="Times New Roman" w:hAnsi="Times New Roman" w:cs="Times New Roman"/>
          <w:sz w:val="24"/>
          <w:szCs w:val="24"/>
        </w:rPr>
        <w:t xml:space="preserve">беспрепятственный доступ </w:t>
      </w:r>
      <w:r w:rsidR="002072B3" w:rsidRPr="002072B3">
        <w:rPr>
          <w:rFonts w:ascii="Times New Roman" w:hAnsi="Times New Roman" w:cs="Times New Roman"/>
          <w:sz w:val="24"/>
          <w:szCs w:val="24"/>
        </w:rPr>
        <w:t xml:space="preserve">на Объект </w:t>
      </w:r>
      <w:r w:rsidR="00453126" w:rsidRPr="00453126">
        <w:rPr>
          <w:rFonts w:ascii="Times New Roman" w:hAnsi="Times New Roman" w:cs="Times New Roman"/>
          <w:sz w:val="24"/>
          <w:szCs w:val="24"/>
        </w:rPr>
        <w:t xml:space="preserve">представителям УФАС по Санкт-Петербургу  для проверки использования </w:t>
      </w:r>
      <w:r w:rsidR="002072B3" w:rsidRPr="002072B3">
        <w:rPr>
          <w:rFonts w:ascii="Times New Roman" w:hAnsi="Times New Roman" w:cs="Times New Roman"/>
          <w:sz w:val="24"/>
          <w:szCs w:val="24"/>
        </w:rPr>
        <w:t xml:space="preserve"> Объект</w:t>
      </w:r>
      <w:r w:rsidR="002072B3">
        <w:rPr>
          <w:rFonts w:ascii="Times New Roman" w:hAnsi="Times New Roman" w:cs="Times New Roman"/>
          <w:sz w:val="24"/>
          <w:szCs w:val="24"/>
        </w:rPr>
        <w:t>а</w:t>
      </w:r>
      <w:r w:rsidR="00453126" w:rsidRPr="00453126">
        <w:rPr>
          <w:rFonts w:ascii="Times New Roman" w:hAnsi="Times New Roman" w:cs="Times New Roman"/>
          <w:sz w:val="24"/>
          <w:szCs w:val="24"/>
        </w:rPr>
        <w:t xml:space="preserve"> в соответствии с  целью</w:t>
      </w:r>
      <w:r w:rsidR="002072B3">
        <w:rPr>
          <w:rFonts w:ascii="Times New Roman" w:hAnsi="Times New Roman" w:cs="Times New Roman"/>
          <w:sz w:val="24"/>
          <w:szCs w:val="24"/>
        </w:rPr>
        <w:t>, указанной в пункте 1.2</w:t>
      </w:r>
      <w:r w:rsidR="00453126" w:rsidRPr="00453126">
        <w:rPr>
          <w:rFonts w:ascii="Times New Roman" w:hAnsi="Times New Roman" w:cs="Times New Roman"/>
          <w:sz w:val="24"/>
          <w:szCs w:val="24"/>
        </w:rPr>
        <w:t xml:space="preserve"> </w:t>
      </w:r>
      <w:r w:rsidR="002072B3">
        <w:rPr>
          <w:rFonts w:ascii="Times New Roman" w:hAnsi="Times New Roman" w:cs="Times New Roman"/>
          <w:sz w:val="24"/>
          <w:szCs w:val="24"/>
        </w:rPr>
        <w:t xml:space="preserve">настоящего </w:t>
      </w:r>
      <w:r w:rsidR="00453126" w:rsidRPr="00453126">
        <w:rPr>
          <w:rFonts w:ascii="Times New Roman" w:hAnsi="Times New Roman" w:cs="Times New Roman"/>
          <w:sz w:val="24"/>
          <w:szCs w:val="24"/>
        </w:rPr>
        <w:t>Договора.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2.3.13.  Вернуть Арендодателю Объект в исправном состоянии, с учетом нормального износа со всеми неотделимыми улучшениями, при этом Объект передается в состоянии, пригодном для последующей сдачи в аренду, не требующем дополнительных вложений, для чего Арендатор, в случае необходимости, за свой счёт и без последующей компенсации, производит восстановительный ремонт.</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В случае</w:t>
      </w:r>
      <w:proofErr w:type="gramStart"/>
      <w:r w:rsidRPr="000360C3">
        <w:rPr>
          <w:rFonts w:ascii="Times New Roman" w:hAnsi="Times New Roman" w:cs="Times New Roman"/>
          <w:sz w:val="24"/>
          <w:szCs w:val="24"/>
        </w:rPr>
        <w:t>,</w:t>
      </w:r>
      <w:proofErr w:type="gramEnd"/>
      <w:r w:rsidRPr="000360C3">
        <w:rPr>
          <w:rFonts w:ascii="Times New Roman" w:hAnsi="Times New Roman" w:cs="Times New Roman"/>
          <w:sz w:val="24"/>
          <w:szCs w:val="24"/>
        </w:rPr>
        <w:t xml:space="preserve"> если Арендатор на момент возврата Объектов Арендодателю не привёл их в состояние, соответствующее требованиям настоящего пункта Договора, Арендодатель вправе осуществить указанные работы своими силами за счёт Арендатора. </w:t>
      </w:r>
      <w:proofErr w:type="gramStart"/>
      <w:r w:rsidRPr="000360C3">
        <w:rPr>
          <w:rFonts w:ascii="Times New Roman" w:hAnsi="Times New Roman" w:cs="Times New Roman"/>
          <w:sz w:val="24"/>
          <w:szCs w:val="24"/>
        </w:rPr>
        <w:t>Арендатор обязан возместить расходы, понесенные Арендодателем на эти цели, в том числе за счёт Обеспечительного платежа, в течение 5 (Пяти) рабочих дней с момента получения соответствующего письменного требования с приложением копий документов, подтверждающих такие расходы либо калькуляции стоимости таких расходов, выполненных организацией, выполняющей техническое обслуживание и (или) ремонт Объектов инфраструктуры Арендодателя.</w:t>
      </w:r>
      <w:proofErr w:type="gramEnd"/>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Объект передается по акту приема-передачи, подписанному уполномоченными лицами, не позднее окончания срока действия или </w:t>
      </w:r>
      <w:r w:rsidR="00A83629">
        <w:rPr>
          <w:rFonts w:ascii="Times New Roman" w:hAnsi="Times New Roman" w:cs="Times New Roman"/>
          <w:sz w:val="24"/>
          <w:szCs w:val="24"/>
        </w:rPr>
        <w:t>установленной даты расторжения Д</w:t>
      </w:r>
      <w:r w:rsidRPr="000360C3">
        <w:rPr>
          <w:rFonts w:ascii="Times New Roman" w:hAnsi="Times New Roman" w:cs="Times New Roman"/>
          <w:sz w:val="24"/>
          <w:szCs w:val="24"/>
        </w:rPr>
        <w:t>оговора, ключи от Объекта передаются Арендодателю в день подписания Сторонами акта приема-передачи Объекта.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A83629">
        <w:rPr>
          <w:rFonts w:ascii="Times New Roman" w:hAnsi="Times New Roman" w:cs="Times New Roman"/>
          <w:sz w:val="24"/>
          <w:szCs w:val="24"/>
        </w:rPr>
        <w:t>14. В случае невозврата Объекта</w:t>
      </w:r>
      <w:r w:rsidRPr="000360C3">
        <w:rPr>
          <w:rFonts w:ascii="Times New Roman" w:hAnsi="Times New Roman" w:cs="Times New Roman"/>
          <w:sz w:val="24"/>
          <w:szCs w:val="24"/>
        </w:rPr>
        <w:t xml:space="preserve"> в срок, установленный в настоящем Договоре, перечислить Арендодателю арендную плату за</w:t>
      </w:r>
      <w:r w:rsidR="00A83629">
        <w:rPr>
          <w:rFonts w:ascii="Times New Roman" w:hAnsi="Times New Roman" w:cs="Times New Roman"/>
          <w:sz w:val="24"/>
          <w:szCs w:val="24"/>
        </w:rPr>
        <w:t xml:space="preserve"> весь период невозврата Объекта</w:t>
      </w:r>
      <w:r w:rsidRPr="000360C3">
        <w:rPr>
          <w:rFonts w:ascii="Times New Roman" w:hAnsi="Times New Roman" w:cs="Times New Roman"/>
          <w:sz w:val="24"/>
          <w:szCs w:val="24"/>
        </w:rPr>
        <w:t>.</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2.3.15. Не сдавать Объект в субаренду,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56144A" w:rsidRPr="000360C3" w:rsidRDefault="00B56699" w:rsidP="0056144A">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2.3.16. Использовать бытовые электроприборы в строгом соответствии с инструкцией по их эксплуатации.</w:t>
      </w:r>
      <w:r w:rsidR="0056144A" w:rsidRPr="000360C3">
        <w:rPr>
          <w:rFonts w:ascii="Times New Roman" w:hAnsi="Times New Roman" w:cs="Times New Roman"/>
          <w:color w:val="FF0000"/>
          <w:sz w:val="24"/>
          <w:szCs w:val="24"/>
        </w:rPr>
        <w:t xml:space="preserve"> </w:t>
      </w:r>
      <w:r w:rsidR="0056144A" w:rsidRPr="000360C3">
        <w:rPr>
          <w:rFonts w:ascii="Times New Roman" w:hAnsi="Times New Roman" w:cs="Times New Roman"/>
          <w:sz w:val="24"/>
          <w:szCs w:val="24"/>
        </w:rPr>
        <w:t>Не использовать неисправные электроприборы. Если приборы, устанавливаемые Арендатором, требуют какого-либо переустройства энергохозяйства Объекта, они должны устанавливаться исключительно за счет Арендатора и только с предварительного письменного согласия Арендодателя.</w:t>
      </w:r>
    </w:p>
    <w:p w:rsidR="00AA2F5F" w:rsidRPr="000360C3" w:rsidRDefault="00D004D2"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2.3.17. </w:t>
      </w:r>
      <w:proofErr w:type="gramStart"/>
      <w:r w:rsidR="00AB3025" w:rsidRPr="000360C3">
        <w:rPr>
          <w:rFonts w:ascii="Times New Roman" w:hAnsi="Times New Roman" w:cs="Times New Roman"/>
          <w:sz w:val="24"/>
          <w:szCs w:val="24"/>
        </w:rPr>
        <w:t>С целью соблюдения требованийп.1 ст.19 Федерального закона от 24.06.1998</w:t>
      </w:r>
      <w:r w:rsidR="00413911" w:rsidRPr="000360C3">
        <w:rPr>
          <w:rFonts w:ascii="Times New Roman" w:hAnsi="Times New Roman" w:cs="Times New Roman"/>
          <w:sz w:val="24"/>
          <w:szCs w:val="24"/>
        </w:rPr>
        <w:t xml:space="preserve">  </w:t>
      </w:r>
      <w:r w:rsidR="00AB3025" w:rsidRPr="000360C3">
        <w:rPr>
          <w:rFonts w:ascii="Times New Roman" w:hAnsi="Times New Roman" w:cs="Times New Roman"/>
          <w:sz w:val="24"/>
          <w:szCs w:val="24"/>
        </w:rPr>
        <w:t xml:space="preserve"> №89-ФЗ</w:t>
      </w:r>
      <w:r w:rsidR="00882AC3" w:rsidRPr="000360C3">
        <w:rPr>
          <w:rFonts w:ascii="Times New Roman" w:hAnsi="Times New Roman" w:cs="Times New Roman"/>
          <w:sz w:val="24"/>
          <w:szCs w:val="24"/>
        </w:rPr>
        <w:t>» Об отходах производства и потребления» в</w:t>
      </w:r>
      <w:r w:rsidRPr="000360C3">
        <w:rPr>
          <w:rFonts w:ascii="Times New Roman" w:hAnsi="Times New Roman" w:cs="Times New Roman"/>
          <w:sz w:val="24"/>
          <w:szCs w:val="24"/>
        </w:rPr>
        <w:t xml:space="preserve"> течение</w:t>
      </w:r>
      <w:r w:rsidR="00B56699" w:rsidRPr="000360C3">
        <w:rPr>
          <w:rFonts w:ascii="Times New Roman" w:hAnsi="Times New Roman" w:cs="Times New Roman"/>
          <w:sz w:val="24"/>
          <w:szCs w:val="24"/>
        </w:rPr>
        <w:t xml:space="preserve"> 15 рабочих дней со дня подписания настоящего Договора заключить рамочный договор с конечным пунктом по приему отходов и компанией транспортировщиком, оказывающим услуги по транспортированию отходов Арендодателя, либо их агентами</w:t>
      </w:r>
      <w:r w:rsidR="0084438D" w:rsidRPr="000360C3">
        <w:rPr>
          <w:rFonts w:ascii="Times New Roman" w:hAnsi="Times New Roman" w:cs="Times New Roman"/>
          <w:sz w:val="24"/>
          <w:szCs w:val="24"/>
        </w:rPr>
        <w:t xml:space="preserve"> для организации фактического учета отходов </w:t>
      </w:r>
      <w:r w:rsidR="00AA2F5F" w:rsidRPr="000360C3">
        <w:rPr>
          <w:rFonts w:ascii="Times New Roman" w:hAnsi="Times New Roman" w:cs="Times New Roman"/>
          <w:sz w:val="24"/>
          <w:szCs w:val="24"/>
        </w:rPr>
        <w:t xml:space="preserve">и оформления Актов приема-передачи отходов. </w:t>
      </w:r>
      <w:proofErr w:type="gramEnd"/>
    </w:p>
    <w:p w:rsidR="00B56699" w:rsidRPr="000360C3" w:rsidRDefault="00AA2F5F"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С целью соблюдения требований п.1 ст.14 и п.1 ст.16 Федеральн</w:t>
      </w:r>
      <w:r w:rsidR="00413911" w:rsidRPr="000360C3">
        <w:rPr>
          <w:rFonts w:ascii="Times New Roman" w:hAnsi="Times New Roman" w:cs="Times New Roman"/>
          <w:sz w:val="24"/>
          <w:szCs w:val="24"/>
        </w:rPr>
        <w:t>ого закона от 24.06.1998 №89-ФЗ «</w:t>
      </w:r>
      <w:r w:rsidRPr="000360C3">
        <w:rPr>
          <w:rFonts w:ascii="Times New Roman" w:hAnsi="Times New Roman" w:cs="Times New Roman"/>
          <w:sz w:val="24"/>
          <w:szCs w:val="24"/>
        </w:rPr>
        <w:t>Об отходах производства и потребления» п</w:t>
      </w:r>
      <w:r w:rsidR="00B56699" w:rsidRPr="000360C3">
        <w:rPr>
          <w:rFonts w:ascii="Times New Roman" w:hAnsi="Times New Roman" w:cs="Times New Roman"/>
          <w:sz w:val="24"/>
          <w:szCs w:val="24"/>
        </w:rPr>
        <w:t xml:space="preserve">редставить документы, подтверждающие отнесение отходов к </w:t>
      </w:r>
      <w:r w:rsidR="00B56699" w:rsidRPr="000360C3">
        <w:rPr>
          <w:rFonts w:ascii="Times New Roman" w:hAnsi="Times New Roman" w:cs="Times New Roman"/>
          <w:sz w:val="24"/>
          <w:szCs w:val="24"/>
          <w:lang w:val="en-US"/>
        </w:rPr>
        <w:t>IV</w:t>
      </w:r>
      <w:r w:rsidR="00B56699" w:rsidRPr="000360C3">
        <w:rPr>
          <w:rFonts w:ascii="Times New Roman" w:hAnsi="Times New Roman" w:cs="Times New Roman"/>
          <w:sz w:val="24"/>
          <w:szCs w:val="24"/>
        </w:rPr>
        <w:t>-</w:t>
      </w:r>
      <w:r w:rsidR="00B56699" w:rsidRPr="000360C3">
        <w:rPr>
          <w:rFonts w:ascii="Times New Roman" w:hAnsi="Times New Roman" w:cs="Times New Roman"/>
          <w:sz w:val="24"/>
          <w:szCs w:val="24"/>
          <w:lang w:val="en-US"/>
        </w:rPr>
        <w:t>V</w:t>
      </w:r>
      <w:r w:rsidR="00B56699" w:rsidRPr="000360C3">
        <w:rPr>
          <w:rFonts w:ascii="Times New Roman" w:hAnsi="Times New Roman" w:cs="Times New Roman"/>
          <w:sz w:val="24"/>
          <w:szCs w:val="24"/>
        </w:rPr>
        <w:t xml:space="preserve"> классу опасности, образующиеся в результате хозяйственной деятельности Арендатора. </w:t>
      </w:r>
    </w:p>
    <w:p w:rsidR="00B56699" w:rsidRPr="000360C3" w:rsidRDefault="00B56699"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Арендатор самостоятельно осуществляет деятельность по обращению с отходами, не относящимися к </w:t>
      </w:r>
      <w:r w:rsidR="00AA2F5F" w:rsidRPr="000360C3">
        <w:rPr>
          <w:rFonts w:ascii="Times New Roman" w:hAnsi="Times New Roman" w:cs="Times New Roman"/>
          <w:sz w:val="24"/>
          <w:szCs w:val="24"/>
        </w:rPr>
        <w:t>твердым коммунальным отходам, за исключением отработанных ртутных ламп. Отработанные ртутные лампы, образующиеся от обслуживания Арендодателем систем освещения в помещениях Арендатора, являются собственностью Арендодателя</w:t>
      </w:r>
      <w:r w:rsidR="00413911" w:rsidRPr="000360C3">
        <w:rPr>
          <w:rFonts w:ascii="Times New Roman" w:hAnsi="Times New Roman" w:cs="Times New Roman"/>
          <w:sz w:val="24"/>
          <w:szCs w:val="24"/>
        </w:rPr>
        <w:t>.</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2.3.18. Оперативно информировать Арендодателя </w:t>
      </w:r>
      <w:proofErr w:type="gramStart"/>
      <w:r w:rsidRPr="000360C3">
        <w:rPr>
          <w:rFonts w:ascii="Times New Roman" w:hAnsi="Times New Roman" w:cs="Times New Roman"/>
          <w:sz w:val="24"/>
          <w:szCs w:val="24"/>
        </w:rPr>
        <w:t>о</w:t>
      </w:r>
      <w:proofErr w:type="gramEnd"/>
      <w:r w:rsidRPr="000360C3">
        <w:rPr>
          <w:rFonts w:ascii="Times New Roman" w:hAnsi="Times New Roman" w:cs="Times New Roman"/>
          <w:sz w:val="24"/>
          <w:szCs w:val="24"/>
        </w:rPr>
        <w:t xml:space="preserve"> всех аварийных ситуациях</w:t>
      </w:r>
      <w:r w:rsidR="00DC6D53">
        <w:rPr>
          <w:rFonts w:ascii="Times New Roman" w:hAnsi="Times New Roman" w:cs="Times New Roman"/>
          <w:sz w:val="24"/>
          <w:szCs w:val="24"/>
        </w:rPr>
        <w:t xml:space="preserve"> на Объекте</w:t>
      </w:r>
      <w:r w:rsidRPr="000360C3">
        <w:rPr>
          <w:rFonts w:ascii="Times New Roman" w:hAnsi="Times New Roman" w:cs="Times New Roman"/>
          <w:sz w:val="24"/>
          <w:szCs w:val="24"/>
        </w:rPr>
        <w:t xml:space="preserve">. </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2.3.19. Письменно известить Арен</w:t>
      </w:r>
      <w:r w:rsidR="00EB5747" w:rsidRPr="000360C3">
        <w:rPr>
          <w:rFonts w:ascii="Times New Roman" w:hAnsi="Times New Roman" w:cs="Times New Roman"/>
          <w:sz w:val="24"/>
          <w:szCs w:val="24"/>
        </w:rPr>
        <w:t>додателя о намерении заключить Д</w:t>
      </w:r>
      <w:r w:rsidRPr="000360C3">
        <w:rPr>
          <w:rFonts w:ascii="Times New Roman" w:hAnsi="Times New Roman" w:cs="Times New Roman"/>
          <w:sz w:val="24"/>
          <w:szCs w:val="24"/>
        </w:rPr>
        <w:t>оговор на новый срок не позднее 2 (Двух) месяцев до истечения срока действия настоя</w:t>
      </w:r>
      <w:r w:rsidR="00EB5747" w:rsidRPr="000360C3">
        <w:rPr>
          <w:rFonts w:ascii="Times New Roman" w:hAnsi="Times New Roman" w:cs="Times New Roman"/>
          <w:sz w:val="24"/>
          <w:szCs w:val="24"/>
        </w:rPr>
        <w:t>щего Д</w:t>
      </w:r>
      <w:r w:rsidRPr="000360C3">
        <w:rPr>
          <w:rFonts w:ascii="Times New Roman" w:hAnsi="Times New Roman" w:cs="Times New Roman"/>
          <w:sz w:val="24"/>
          <w:szCs w:val="24"/>
        </w:rPr>
        <w:t>оговора. В случае отсутствия такого заявления Арендатор утрачивает преимущественное право на заключение договора аренды на новый срок.</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2.3.20. Соблюдать исполнение требований сотрудниками и посетителями Арендатора, установленные статьей 12 Федерального закона от 23.02.2013 №15-Ф3 «Об охране здоровья граждан от воздействия окружающего табачного дыма и последствий потребления табака», которой запрещается курение на Объекте, а также в местах на открытом воздухе на расстоянии не менее</w:t>
      </w:r>
      <w:proofErr w:type="gramStart"/>
      <w:r w:rsidRPr="000360C3">
        <w:rPr>
          <w:rFonts w:ascii="Times New Roman" w:hAnsi="Times New Roman" w:cs="Times New Roman"/>
          <w:sz w:val="24"/>
          <w:szCs w:val="24"/>
        </w:rPr>
        <w:t>,</w:t>
      </w:r>
      <w:proofErr w:type="gramEnd"/>
      <w:r w:rsidRPr="000360C3">
        <w:rPr>
          <w:rFonts w:ascii="Times New Roman" w:hAnsi="Times New Roman" w:cs="Times New Roman"/>
          <w:sz w:val="24"/>
          <w:szCs w:val="24"/>
        </w:rPr>
        <w:t xml:space="preserve"> чем 15 (Пятнадцать) метров от входов в помещения Морского вокзала.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2.3.21. Соблюдать схему движения автомобилей на территории комплекса Морского вокзала, располагать автомобиль на парковочном месте в строгом соответствии с указаниями сотрудников парковки и линиями разметки, согласно установленным правилам парковки.</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2.3.22. Передать Арендодателю на хранение резервный ключ (ключи, в том числе электронные) от Объекта в конверте, подписанном Арендатором, или опечатанном им тубусе. </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2.3.23. Обеспечить на арендуемом Объекте беспрепятственный доступ для маломобильных групп населения в соответствии с Федеральным законом № 181-ФЗ </w:t>
      </w:r>
      <w:r w:rsidR="00CF3EA0" w:rsidRPr="000360C3">
        <w:rPr>
          <w:rFonts w:ascii="Times New Roman" w:hAnsi="Times New Roman" w:cs="Times New Roman"/>
          <w:sz w:val="24"/>
          <w:szCs w:val="24"/>
        </w:rPr>
        <w:t xml:space="preserve">                 </w:t>
      </w:r>
      <w:r w:rsidRPr="000360C3">
        <w:rPr>
          <w:rFonts w:ascii="Times New Roman" w:hAnsi="Times New Roman" w:cs="Times New Roman"/>
          <w:sz w:val="24"/>
          <w:szCs w:val="24"/>
        </w:rPr>
        <w:t>«О</w:t>
      </w:r>
      <w:r w:rsidR="00CF3EA0" w:rsidRPr="000360C3">
        <w:rPr>
          <w:rFonts w:ascii="Times New Roman" w:hAnsi="Times New Roman" w:cs="Times New Roman"/>
          <w:sz w:val="24"/>
          <w:szCs w:val="24"/>
        </w:rPr>
        <w:t xml:space="preserve"> </w:t>
      </w:r>
      <w:r w:rsidRPr="000360C3">
        <w:rPr>
          <w:rFonts w:ascii="Times New Roman" w:hAnsi="Times New Roman" w:cs="Times New Roman"/>
          <w:sz w:val="24"/>
          <w:szCs w:val="24"/>
        </w:rPr>
        <w:t>социальной защите инвалидов в Российской Федерации».</w:t>
      </w:r>
    </w:p>
    <w:p w:rsidR="00B56699" w:rsidRPr="000360C3" w:rsidRDefault="00CF3EA0"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2.3.24. Определить п</w:t>
      </w:r>
      <w:r w:rsidR="00B56699" w:rsidRPr="000360C3">
        <w:rPr>
          <w:rFonts w:ascii="Times New Roman" w:hAnsi="Times New Roman" w:cs="Times New Roman"/>
          <w:sz w:val="24"/>
          <w:szCs w:val="24"/>
        </w:rPr>
        <w:t>еречень должностных лиц, уполномоченных на получение/сдачу финансовых документов, а также лицо, уполномоченное для взаимодействия при выполнении обязательств по настоящему Договору с правом ведения переписки и информировать об этом Арендодателя путем подписания Перечня должностных лиц (Приложение № 3 к настоящему Договору).</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2.3.25. При наличии пропусков, выданных Арендодателем, возвратить Арендодателю пропуска не позднее истечения срока действия Договора или установленной даты расторжения Договора.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2.3.26. Проводить общественно-массовые мероприятия строго после согласования с Арендодателем. Проведение общественно-массовых мероприятий, опасных для здоровья и  жизни детей, запрещается. </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2.3.27. Обеспечивать выполнение требований законодательства РФ в области обеспечения транспортной безопасности и антитеррористической защищенности при нахождении на территории Арендодателя в отношении работников Арендатора, а также в отношении контрагентов и посетителей Арендатора: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Обеспечить присутствие представителя Арендатора при производстве погрузочно-разгрузочных работ по доставке (вывозу) имущества Арендатора;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Обеспечить при производстве работ отсутствие предметов и веществ, запрещенных или ограниченных для перемещения, согласно Перечню, утвержденному приказом Министерства транспорта России от 23.07.2015 №227 (далее – запрещенные предметы).</w:t>
      </w:r>
    </w:p>
    <w:p w:rsidR="00B56699" w:rsidRPr="000360C3" w:rsidRDefault="00370772"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2.3.28</w:t>
      </w:r>
      <w:r w:rsidR="00B56699" w:rsidRPr="000360C3">
        <w:rPr>
          <w:rFonts w:ascii="Times New Roman" w:hAnsi="Times New Roman" w:cs="Times New Roman"/>
          <w:sz w:val="24"/>
          <w:szCs w:val="24"/>
        </w:rPr>
        <w:t>. Не производить на Объекте без письменного разрешения Арендодателя прокладок, скрытых и открытых проводок инженерных сетей и коммуникаций, а также переоборудование Объекта.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Без письменного разрешения Арендодателя не устанавливать инженерное оборудование, предназначенное для обслуживания иных, помимо Объ</w:t>
      </w:r>
      <w:r w:rsidR="00CF3EA0" w:rsidRPr="000360C3">
        <w:rPr>
          <w:rFonts w:ascii="Times New Roman" w:hAnsi="Times New Roman" w:cs="Times New Roman"/>
          <w:sz w:val="24"/>
          <w:szCs w:val="24"/>
        </w:rPr>
        <w:t>екта, помещений, находящихся в з</w:t>
      </w:r>
      <w:r w:rsidRPr="000360C3">
        <w:rPr>
          <w:rFonts w:ascii="Times New Roman" w:hAnsi="Times New Roman" w:cs="Times New Roman"/>
          <w:sz w:val="24"/>
          <w:szCs w:val="24"/>
        </w:rPr>
        <w:t>дании.</w:t>
      </w:r>
    </w:p>
    <w:p w:rsidR="00B56699" w:rsidRPr="000360C3" w:rsidRDefault="00370772"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2.3.29</w:t>
      </w:r>
      <w:r w:rsidR="00DC6D53">
        <w:rPr>
          <w:rFonts w:ascii="Times New Roman" w:hAnsi="Times New Roman" w:cs="Times New Roman"/>
          <w:sz w:val="24"/>
          <w:szCs w:val="24"/>
        </w:rPr>
        <w:t>. Обеспечить соблюдение на</w:t>
      </w:r>
      <w:r w:rsidR="00B56699" w:rsidRPr="000360C3">
        <w:rPr>
          <w:rFonts w:ascii="Times New Roman" w:hAnsi="Times New Roman" w:cs="Times New Roman"/>
          <w:sz w:val="24"/>
          <w:szCs w:val="24"/>
        </w:rPr>
        <w:t xml:space="preserve"> Объекте установленных законодательством Российской Федерации норм и правил, ответственность за нарушение которых предусмотрена статьями 18.15 - 18.17 Кодекса Российской Федерации об административных правонарушениях.</w:t>
      </w:r>
    </w:p>
    <w:p w:rsidR="00B56699" w:rsidRPr="000360C3" w:rsidRDefault="00370772"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2.3.30</w:t>
      </w:r>
      <w:r w:rsidR="00DC6D53">
        <w:rPr>
          <w:rFonts w:ascii="Times New Roman" w:hAnsi="Times New Roman" w:cs="Times New Roman"/>
          <w:sz w:val="24"/>
          <w:szCs w:val="24"/>
        </w:rPr>
        <w:t>. Обеспечить соблюдение на</w:t>
      </w:r>
      <w:r w:rsidR="00B56699" w:rsidRPr="000360C3">
        <w:rPr>
          <w:rFonts w:ascii="Times New Roman" w:hAnsi="Times New Roman" w:cs="Times New Roman"/>
          <w:sz w:val="24"/>
          <w:szCs w:val="24"/>
        </w:rPr>
        <w:t xml:space="preserve"> Объекте установленных законодательством Российской Федерации норм, ответственность за нарушение которых предусмотрена статьей 6.33 Кодекса Российской Федерации об административных правонарушениях.</w:t>
      </w:r>
    </w:p>
    <w:p w:rsidR="00B56699" w:rsidRPr="000360C3" w:rsidRDefault="00370772"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2.3.31</w:t>
      </w:r>
      <w:r w:rsidR="00B56699" w:rsidRPr="000360C3">
        <w:rPr>
          <w:rFonts w:ascii="Times New Roman" w:hAnsi="Times New Roman" w:cs="Times New Roman"/>
          <w:sz w:val="24"/>
          <w:szCs w:val="24"/>
        </w:rPr>
        <w:t>. Исключить размещение в Объекте игровых столов, игровых автоматов, касс тотализаторов, касс букмекерских контор и иного оборудования игорного бизнеса.</w:t>
      </w:r>
    </w:p>
    <w:p w:rsidR="00B64E68" w:rsidRPr="000360C3" w:rsidRDefault="00370772"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2.3.32</w:t>
      </w:r>
      <w:r w:rsidR="00B64E68" w:rsidRPr="000360C3">
        <w:rPr>
          <w:rFonts w:ascii="Times New Roman" w:hAnsi="Times New Roman" w:cs="Times New Roman"/>
          <w:sz w:val="24"/>
          <w:szCs w:val="24"/>
        </w:rPr>
        <w:t>. Обеспечить</w:t>
      </w:r>
      <w:r w:rsidR="00A646DC" w:rsidRPr="000360C3">
        <w:rPr>
          <w:rFonts w:ascii="Times New Roman" w:hAnsi="Times New Roman" w:cs="Times New Roman"/>
          <w:sz w:val="24"/>
          <w:szCs w:val="24"/>
        </w:rPr>
        <w:t xml:space="preserve"> разм</w:t>
      </w:r>
      <w:r w:rsidR="006D0276">
        <w:rPr>
          <w:rFonts w:ascii="Times New Roman" w:hAnsi="Times New Roman" w:cs="Times New Roman"/>
          <w:sz w:val="24"/>
          <w:szCs w:val="24"/>
        </w:rPr>
        <w:t>ещение на входной двери Объекта таблички</w:t>
      </w:r>
      <w:r w:rsidR="00A646DC" w:rsidRPr="000360C3">
        <w:rPr>
          <w:rFonts w:ascii="Times New Roman" w:hAnsi="Times New Roman" w:cs="Times New Roman"/>
          <w:sz w:val="24"/>
          <w:szCs w:val="24"/>
        </w:rPr>
        <w:t xml:space="preserve"> с наименованием  Арендатора</w:t>
      </w:r>
      <w:r w:rsidR="00D64A27">
        <w:rPr>
          <w:rFonts w:ascii="Times New Roman" w:hAnsi="Times New Roman" w:cs="Times New Roman"/>
          <w:sz w:val="24"/>
          <w:szCs w:val="24"/>
        </w:rPr>
        <w:t xml:space="preserve"> в соответствии с установленным Арендатором образцом</w:t>
      </w:r>
      <w:r w:rsidR="00822505" w:rsidRPr="000360C3">
        <w:rPr>
          <w:rFonts w:ascii="Times New Roman" w:hAnsi="Times New Roman" w:cs="Times New Roman"/>
          <w:sz w:val="24"/>
          <w:szCs w:val="24"/>
        </w:rPr>
        <w:t>.</w:t>
      </w:r>
      <w:r w:rsidR="00A646DC" w:rsidRPr="000360C3">
        <w:rPr>
          <w:rFonts w:ascii="Times New Roman" w:hAnsi="Times New Roman" w:cs="Times New Roman"/>
          <w:sz w:val="24"/>
          <w:szCs w:val="24"/>
        </w:rPr>
        <w:t xml:space="preserve">  </w:t>
      </w:r>
    </w:p>
    <w:p w:rsidR="004743EB" w:rsidRPr="000360C3" w:rsidRDefault="004743EB" w:rsidP="004743EB">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2.3.33. Арендатор не вправе без предварительного письменного согласия Арендодателя разм</w:t>
      </w:r>
      <w:r w:rsidR="00370772" w:rsidRPr="000360C3">
        <w:rPr>
          <w:rFonts w:ascii="Times New Roman" w:hAnsi="Times New Roman" w:cs="Times New Roman"/>
          <w:sz w:val="24"/>
          <w:szCs w:val="24"/>
        </w:rPr>
        <w:t xml:space="preserve">ещать на территории </w:t>
      </w:r>
      <w:r w:rsidR="004C303E">
        <w:rPr>
          <w:rFonts w:ascii="Times New Roman" w:hAnsi="Times New Roman" w:cs="Times New Roman"/>
          <w:sz w:val="24"/>
          <w:szCs w:val="24"/>
        </w:rPr>
        <w:t>Арендодателя</w:t>
      </w:r>
      <w:r w:rsidRPr="000360C3">
        <w:rPr>
          <w:rFonts w:ascii="Times New Roman" w:hAnsi="Times New Roman" w:cs="Times New Roman"/>
          <w:sz w:val="24"/>
          <w:szCs w:val="24"/>
        </w:rPr>
        <w:t xml:space="preserve"> </w:t>
      </w:r>
      <w:proofErr w:type="spellStart"/>
      <w:r w:rsidRPr="000360C3">
        <w:rPr>
          <w:rFonts w:ascii="Times New Roman" w:hAnsi="Times New Roman" w:cs="Times New Roman"/>
          <w:sz w:val="24"/>
          <w:szCs w:val="24"/>
        </w:rPr>
        <w:t>вендинговые</w:t>
      </w:r>
      <w:proofErr w:type="spellEnd"/>
      <w:r w:rsidRPr="000360C3">
        <w:rPr>
          <w:rFonts w:ascii="Times New Roman" w:hAnsi="Times New Roman" w:cs="Times New Roman"/>
          <w:sz w:val="24"/>
          <w:szCs w:val="24"/>
        </w:rPr>
        <w:t xml:space="preserve"> аппараты, банкоматы, устройства для приема платежей и иные технические устройства, посредством которых осуществляется торговля товарами и/или предоставление услуг. </w:t>
      </w:r>
    </w:p>
    <w:p w:rsidR="004743EB" w:rsidRPr="000360C3" w:rsidRDefault="004743EB" w:rsidP="004743EB">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2.3.34. Арендатор не вправе без предварительного письменного согласия Арендодателя или без заключения соответствующего договора с уполномоченным Арендодателем лицом размещать или распространять любым способом на территории здания, а также на ограждающих и иных конструкциях здания, в котором расположена арендуемая часть здания, любые информационные материалы и рекламу. </w:t>
      </w:r>
    </w:p>
    <w:p w:rsidR="004743EB" w:rsidRDefault="004743EB" w:rsidP="004743EB">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2.3.35. </w:t>
      </w:r>
      <w:proofErr w:type="gramStart"/>
      <w:r w:rsidRPr="000360C3">
        <w:rPr>
          <w:rFonts w:ascii="Times New Roman" w:hAnsi="Times New Roman" w:cs="Times New Roman"/>
          <w:sz w:val="24"/>
          <w:szCs w:val="24"/>
        </w:rPr>
        <w:t>Освободить Объект в срок, определенный уведомлением Арендодателя (при отказе Арендодателя от испол</w:t>
      </w:r>
      <w:r w:rsidR="002B4D8D">
        <w:rPr>
          <w:rFonts w:ascii="Times New Roman" w:hAnsi="Times New Roman" w:cs="Times New Roman"/>
          <w:sz w:val="24"/>
          <w:szCs w:val="24"/>
        </w:rPr>
        <w:t>нения Договора в предусмотренных</w:t>
      </w:r>
      <w:r w:rsidRPr="000360C3">
        <w:rPr>
          <w:rFonts w:ascii="Times New Roman" w:hAnsi="Times New Roman" w:cs="Times New Roman"/>
          <w:sz w:val="24"/>
          <w:szCs w:val="24"/>
        </w:rPr>
        <w:t xml:space="preserve"> условиям</w:t>
      </w:r>
      <w:r w:rsidR="00CF3EA0" w:rsidRPr="000360C3">
        <w:rPr>
          <w:rFonts w:ascii="Times New Roman" w:hAnsi="Times New Roman" w:cs="Times New Roman"/>
          <w:sz w:val="24"/>
          <w:szCs w:val="24"/>
        </w:rPr>
        <w:t>и Договора случаях (пункты 7.3,</w:t>
      </w:r>
      <w:r w:rsidRPr="000360C3">
        <w:rPr>
          <w:rFonts w:ascii="Times New Roman" w:hAnsi="Times New Roman" w:cs="Times New Roman"/>
          <w:sz w:val="24"/>
          <w:szCs w:val="24"/>
        </w:rPr>
        <w:t xml:space="preserve"> 7.4. настоящего Договора).</w:t>
      </w:r>
      <w:proofErr w:type="gramEnd"/>
      <w:r w:rsidRPr="000360C3">
        <w:rPr>
          <w:rFonts w:ascii="Times New Roman" w:hAnsi="Times New Roman" w:cs="Times New Roman"/>
          <w:sz w:val="24"/>
          <w:szCs w:val="24"/>
        </w:rPr>
        <w:t xml:space="preserve"> В случае неисполнения обязанности Арендатором по освобождению Объекта,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(статьи 12, 14 Гражданского кодекса РФ)</w:t>
      </w:r>
      <w:r w:rsidR="00881A36">
        <w:rPr>
          <w:rFonts w:ascii="Times New Roman" w:hAnsi="Times New Roman" w:cs="Times New Roman"/>
          <w:sz w:val="24"/>
          <w:szCs w:val="24"/>
        </w:rPr>
        <w:t>.</w:t>
      </w:r>
    </w:p>
    <w:p w:rsidR="00DC6D53" w:rsidRPr="00DC6D53" w:rsidRDefault="00DC6D53" w:rsidP="00DC6D53">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2.3.36.</w:t>
      </w:r>
      <w:r w:rsidRPr="00DC6D53">
        <w:rPr>
          <w:rFonts w:ascii="Times New Roman" w:hAnsi="Times New Roman" w:cs="Times New Roman"/>
          <w:color w:val="FF0000"/>
          <w:sz w:val="24"/>
          <w:szCs w:val="24"/>
        </w:rPr>
        <w:t xml:space="preserve"> </w:t>
      </w:r>
      <w:r w:rsidRPr="00DC6D53">
        <w:rPr>
          <w:rFonts w:ascii="Times New Roman" w:hAnsi="Times New Roman" w:cs="Times New Roman"/>
          <w:sz w:val="24"/>
          <w:szCs w:val="24"/>
        </w:rPr>
        <w:t>Исполнять и соблюдать на территории Арендодателя требования законодательства Российской Федерации, нормативных правовых актов Российской Федерации, норм и правил, установленных санитарными, природоохранными, пожарными и иными уполномоченными органами, требования локальных нормативных актов и внутренних правил, действующих на территории Арендодателя, а также условия настоящего Договора.</w:t>
      </w:r>
    </w:p>
    <w:p w:rsidR="00881A36" w:rsidRPr="000360C3" w:rsidRDefault="00881A36" w:rsidP="004743EB">
      <w:pPr>
        <w:tabs>
          <w:tab w:val="left" w:pos="851"/>
          <w:tab w:val="left" w:pos="993"/>
        </w:tabs>
        <w:spacing w:after="0" w:line="240" w:lineRule="auto"/>
        <w:ind w:left="-284" w:right="-425" w:firstLine="568"/>
        <w:jc w:val="both"/>
        <w:rPr>
          <w:rFonts w:ascii="Times New Roman" w:hAnsi="Times New Roman" w:cs="Times New Roman"/>
          <w:sz w:val="24"/>
          <w:szCs w:val="24"/>
        </w:rPr>
      </w:pPr>
    </w:p>
    <w:p w:rsidR="00B56699" w:rsidRPr="000360C3" w:rsidRDefault="00B56699" w:rsidP="00B56699">
      <w:pPr>
        <w:widowControl w:val="0"/>
        <w:shd w:val="clear" w:color="auto" w:fill="FFFFFF"/>
        <w:tabs>
          <w:tab w:val="left" w:pos="142"/>
          <w:tab w:val="left" w:pos="1560"/>
          <w:tab w:val="left" w:pos="1701"/>
          <w:tab w:val="left" w:pos="1932"/>
        </w:tabs>
        <w:spacing w:after="0" w:line="240" w:lineRule="auto"/>
        <w:ind w:right="-1" w:firstLine="709"/>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2.4. Арендатор имеет право:</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2.4.1. Размещать информационные таблички на дверях офисов или рекламные объявления на территории комплекса «Морской вокзал» только по письменному согласованию с Арендодателем. В ином случае размещенные рекламные носители подлежат демонтажу, и на Арендатора налагается штраф в соответствии с пунктом 4.4. настоящего Договора.</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2.4.2. Производить улучшение Объекта, вызываемое потребностями Арендатора, с письменного разрешения Арендодателя. Стоимость произведенных Арендатором отделимых и неотделимых улучшений Арендодателем не возмещается.</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2.4.3. При наличии пропусков, пользоваться в соответствии с пунктом 2.3.21. настоящего Договора парковой на территории комплекса Морского вокзала для временного пребывания автомаши</w:t>
      </w:r>
      <w:proofErr w:type="gramStart"/>
      <w:r w:rsidRPr="000360C3">
        <w:rPr>
          <w:rFonts w:ascii="Times New Roman" w:hAnsi="Times New Roman" w:cs="Times New Roman"/>
          <w:sz w:val="24"/>
          <w:szCs w:val="24"/>
        </w:rPr>
        <w:t>н(</w:t>
      </w:r>
      <w:proofErr w:type="gramEnd"/>
      <w:r w:rsidRPr="000360C3">
        <w:rPr>
          <w:rFonts w:ascii="Times New Roman" w:hAnsi="Times New Roman" w:cs="Times New Roman"/>
          <w:sz w:val="24"/>
          <w:szCs w:val="24"/>
        </w:rPr>
        <w:t xml:space="preserve">-ы). </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2.4.4. Доступа своего автотранспорта и своих контрагентов на пандус Морского вокзала - для осуществления погрузочно-разгрузочных работ через двери 2-го этажа Морского вокзала – на основании Заявки, согласованной Арендодателем. </w:t>
      </w:r>
    </w:p>
    <w:p w:rsidR="00B56699"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2.4.5. Размещать объекты наружной рекламы и информации снаружи Здания, при условии заключения дополнительного соглашения к настоящему Договору.</w:t>
      </w:r>
    </w:p>
    <w:p w:rsidR="00881A36"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B56699" w:rsidRPr="000360C3" w:rsidRDefault="00B56699" w:rsidP="00B56699">
      <w:pPr>
        <w:widowControl w:val="0"/>
        <w:shd w:val="clear" w:color="auto" w:fill="FFFFFF"/>
        <w:tabs>
          <w:tab w:val="left" w:pos="1560"/>
          <w:tab w:val="left" w:pos="1701"/>
          <w:tab w:val="left" w:pos="1932"/>
        </w:tabs>
        <w:spacing w:after="0" w:line="240" w:lineRule="auto"/>
        <w:ind w:right="-1"/>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3.</w:t>
      </w:r>
      <w:r w:rsidRPr="000360C3">
        <w:rPr>
          <w:rFonts w:ascii="Times New Roman" w:eastAsiaTheme="minorHAnsi" w:hAnsi="Times New Roman" w:cs="Times New Roman"/>
          <w:b/>
          <w:color w:val="FFFFFF" w:themeColor="background1"/>
          <w:sz w:val="24"/>
          <w:szCs w:val="24"/>
        </w:rPr>
        <w:t>_</w:t>
      </w:r>
      <w:r w:rsidRPr="000360C3">
        <w:rPr>
          <w:rFonts w:ascii="Times New Roman" w:eastAsiaTheme="minorHAnsi" w:hAnsi="Times New Roman" w:cs="Times New Roman"/>
          <w:b/>
          <w:sz w:val="24"/>
          <w:szCs w:val="24"/>
        </w:rPr>
        <w:t>РАСЧЕТЫ И ПЛАТЕЖИ. ОБЕСПЕЧЕНИЕ ИСПОЛНЕНИЯ ОБЯЗАТЕЛЬСТВ</w:t>
      </w:r>
    </w:p>
    <w:p w:rsidR="00B56699" w:rsidRPr="000360C3" w:rsidRDefault="00B56699" w:rsidP="00B56699">
      <w:pPr>
        <w:widowControl w:val="0"/>
        <w:shd w:val="clear" w:color="auto" w:fill="FFFFFF"/>
        <w:tabs>
          <w:tab w:val="left" w:pos="1560"/>
          <w:tab w:val="left" w:pos="1701"/>
          <w:tab w:val="left" w:pos="1932"/>
        </w:tabs>
        <w:spacing w:after="0" w:line="240" w:lineRule="auto"/>
        <w:ind w:right="-1" w:firstLine="709"/>
        <w:jc w:val="both"/>
        <w:rPr>
          <w:rFonts w:ascii="Times New Roman" w:eastAsiaTheme="minorHAnsi" w:hAnsi="Times New Roman" w:cs="Times New Roman"/>
          <w:b/>
          <w:sz w:val="8"/>
          <w:szCs w:val="8"/>
        </w:rPr>
      </w:pP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eastAsiaTheme="minorHAnsi" w:hAnsi="Times New Roman" w:cs="Times New Roman"/>
          <w:sz w:val="24"/>
          <w:szCs w:val="24"/>
        </w:rPr>
        <w:t>3</w:t>
      </w:r>
      <w:r w:rsidRPr="000360C3">
        <w:rPr>
          <w:rFonts w:ascii="Times New Roman" w:hAnsi="Times New Roman" w:cs="Times New Roman"/>
          <w:sz w:val="24"/>
          <w:szCs w:val="24"/>
        </w:rPr>
        <w:t>.1. Платежи по настоящему договору состоят из арендной платы,</w:t>
      </w:r>
      <w:r w:rsidR="00FB020E" w:rsidRPr="000360C3">
        <w:rPr>
          <w:rFonts w:ascii="Times New Roman" w:hAnsi="Times New Roman" w:cs="Times New Roman"/>
          <w:sz w:val="24"/>
          <w:szCs w:val="24"/>
        </w:rPr>
        <w:t xml:space="preserve"> платы за коммунальные ресурсы</w:t>
      </w:r>
      <w:r w:rsidR="00CB4359" w:rsidRPr="000360C3">
        <w:rPr>
          <w:rFonts w:ascii="Times New Roman" w:hAnsi="Times New Roman" w:cs="Times New Roman"/>
          <w:sz w:val="24"/>
          <w:szCs w:val="24"/>
        </w:rPr>
        <w:t xml:space="preserve">, </w:t>
      </w:r>
      <w:r w:rsidR="00CF3EA0" w:rsidRPr="000360C3">
        <w:rPr>
          <w:rFonts w:ascii="Times New Roman" w:hAnsi="Times New Roman" w:cs="Times New Roman"/>
          <w:sz w:val="24"/>
          <w:szCs w:val="24"/>
        </w:rPr>
        <w:t>техническое</w:t>
      </w:r>
      <w:r w:rsidR="00CB4359" w:rsidRPr="000360C3">
        <w:rPr>
          <w:rFonts w:ascii="Times New Roman" w:eastAsia="Times New Roman" w:hAnsi="Times New Roman"/>
          <w:sz w:val="24"/>
          <w:szCs w:val="24"/>
          <w:lang w:eastAsia="ru-RU"/>
        </w:rPr>
        <w:t xml:space="preserve"> </w:t>
      </w:r>
      <w:r w:rsidR="00CB4359" w:rsidRPr="000360C3">
        <w:rPr>
          <w:rFonts w:ascii="Times New Roman" w:hAnsi="Times New Roman" w:cs="Times New Roman"/>
          <w:sz w:val="24"/>
          <w:szCs w:val="24"/>
        </w:rPr>
        <w:t>и эксплуатационное</w:t>
      </w:r>
      <w:r w:rsidR="00CF3EA0" w:rsidRPr="000360C3">
        <w:rPr>
          <w:rFonts w:ascii="Times New Roman" w:hAnsi="Times New Roman" w:cs="Times New Roman"/>
          <w:sz w:val="24"/>
          <w:szCs w:val="24"/>
        </w:rPr>
        <w:t xml:space="preserve"> обслуживание</w:t>
      </w:r>
      <w:r w:rsidR="00FB020E" w:rsidRPr="000360C3">
        <w:rPr>
          <w:rFonts w:ascii="Times New Roman" w:hAnsi="Times New Roman" w:cs="Times New Roman"/>
          <w:sz w:val="24"/>
          <w:szCs w:val="24"/>
        </w:rPr>
        <w:t>,</w:t>
      </w:r>
      <w:r w:rsidRPr="000360C3">
        <w:rPr>
          <w:rFonts w:ascii="Times New Roman" w:hAnsi="Times New Roman" w:cs="Times New Roman"/>
          <w:sz w:val="24"/>
          <w:szCs w:val="24"/>
        </w:rPr>
        <w:t xml:space="preserve"> п</w:t>
      </w:r>
      <w:r w:rsidR="00CF3EA0" w:rsidRPr="000360C3">
        <w:rPr>
          <w:rFonts w:ascii="Times New Roman" w:hAnsi="Times New Roman" w:cs="Times New Roman"/>
          <w:sz w:val="24"/>
          <w:szCs w:val="24"/>
        </w:rPr>
        <w:t>латы за использование  пандуса з</w:t>
      </w:r>
      <w:r w:rsidRPr="000360C3">
        <w:rPr>
          <w:rFonts w:ascii="Times New Roman" w:hAnsi="Times New Roman" w:cs="Times New Roman"/>
          <w:sz w:val="24"/>
          <w:szCs w:val="24"/>
        </w:rPr>
        <w:t>дания, парковки на территории комплекса Морского вокзала</w:t>
      </w:r>
      <w:proofErr w:type="gramStart"/>
      <w:r w:rsidRPr="000360C3">
        <w:rPr>
          <w:rFonts w:ascii="Times New Roman" w:hAnsi="Times New Roman" w:cs="Times New Roman"/>
          <w:sz w:val="24"/>
          <w:szCs w:val="24"/>
        </w:rPr>
        <w:t xml:space="preserve"> .</w:t>
      </w:r>
      <w:proofErr w:type="gramEnd"/>
    </w:p>
    <w:p w:rsidR="00B56699" w:rsidRPr="000360C3" w:rsidRDefault="00FB020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П</w:t>
      </w:r>
      <w:r w:rsidR="00B56699" w:rsidRPr="000360C3">
        <w:rPr>
          <w:rFonts w:ascii="Times New Roman" w:hAnsi="Times New Roman" w:cs="Times New Roman"/>
          <w:sz w:val="24"/>
          <w:szCs w:val="24"/>
        </w:rPr>
        <w:t>лата за коммунальные ресурсы</w:t>
      </w:r>
      <w:r w:rsidR="00CB4359" w:rsidRPr="000360C3">
        <w:rPr>
          <w:rFonts w:ascii="Times New Roman" w:hAnsi="Times New Roman" w:cs="Times New Roman"/>
          <w:sz w:val="24"/>
          <w:szCs w:val="24"/>
        </w:rPr>
        <w:t>,</w:t>
      </w:r>
      <w:r w:rsidR="00CF3EA0" w:rsidRPr="000360C3">
        <w:rPr>
          <w:rFonts w:ascii="Times New Roman" w:hAnsi="Times New Roman" w:cs="Times New Roman"/>
          <w:sz w:val="24"/>
          <w:szCs w:val="24"/>
        </w:rPr>
        <w:t xml:space="preserve"> техническое</w:t>
      </w:r>
      <w:r w:rsidR="00CB4359" w:rsidRPr="000360C3">
        <w:rPr>
          <w:rFonts w:ascii="Times New Roman" w:eastAsia="Times New Roman" w:hAnsi="Times New Roman"/>
          <w:sz w:val="24"/>
          <w:szCs w:val="24"/>
          <w:lang w:eastAsia="ru-RU"/>
        </w:rPr>
        <w:t xml:space="preserve"> </w:t>
      </w:r>
      <w:r w:rsidR="00CB4359" w:rsidRPr="000360C3">
        <w:rPr>
          <w:rFonts w:ascii="Times New Roman" w:hAnsi="Times New Roman" w:cs="Times New Roman"/>
          <w:sz w:val="24"/>
          <w:szCs w:val="24"/>
        </w:rPr>
        <w:t>и эксплуатационное</w:t>
      </w:r>
      <w:r w:rsidR="00CF3EA0" w:rsidRPr="000360C3">
        <w:rPr>
          <w:rFonts w:ascii="Times New Roman" w:hAnsi="Times New Roman" w:cs="Times New Roman"/>
          <w:sz w:val="24"/>
          <w:szCs w:val="24"/>
        </w:rPr>
        <w:t xml:space="preserve"> обслуживание</w:t>
      </w:r>
      <w:r w:rsidRPr="000360C3">
        <w:rPr>
          <w:rFonts w:ascii="Times New Roman" w:hAnsi="Times New Roman" w:cs="Times New Roman"/>
          <w:sz w:val="24"/>
          <w:szCs w:val="24"/>
        </w:rPr>
        <w:t>,</w:t>
      </w:r>
      <w:r w:rsidR="00B56699" w:rsidRPr="000360C3">
        <w:rPr>
          <w:rFonts w:ascii="Times New Roman" w:hAnsi="Times New Roman" w:cs="Times New Roman"/>
          <w:sz w:val="24"/>
          <w:szCs w:val="24"/>
        </w:rPr>
        <w:t xml:space="preserve"> </w:t>
      </w:r>
      <w:r w:rsidRPr="000360C3">
        <w:rPr>
          <w:rFonts w:ascii="Times New Roman" w:hAnsi="Times New Roman" w:cs="Times New Roman"/>
          <w:sz w:val="24"/>
          <w:szCs w:val="24"/>
        </w:rPr>
        <w:t>п</w:t>
      </w:r>
      <w:r w:rsidR="00CF3EA0" w:rsidRPr="000360C3">
        <w:rPr>
          <w:rFonts w:ascii="Times New Roman" w:hAnsi="Times New Roman" w:cs="Times New Roman"/>
          <w:sz w:val="24"/>
          <w:szCs w:val="24"/>
        </w:rPr>
        <w:t>лата за использование  пандуса з</w:t>
      </w:r>
      <w:r w:rsidRPr="000360C3">
        <w:rPr>
          <w:rFonts w:ascii="Times New Roman" w:hAnsi="Times New Roman" w:cs="Times New Roman"/>
          <w:sz w:val="24"/>
          <w:szCs w:val="24"/>
        </w:rPr>
        <w:t xml:space="preserve">дания, плата за парковку на территории комплекса Морского вокзала </w:t>
      </w:r>
      <w:proofErr w:type="gramStart"/>
      <w:r w:rsidR="00B56699" w:rsidRPr="000360C3">
        <w:rPr>
          <w:rFonts w:ascii="Times New Roman" w:hAnsi="Times New Roman" w:cs="Times New Roman"/>
          <w:sz w:val="24"/>
          <w:szCs w:val="24"/>
        </w:rPr>
        <w:t>в арендую</w:t>
      </w:r>
      <w:proofErr w:type="gramEnd"/>
      <w:r w:rsidR="00B56699" w:rsidRPr="000360C3">
        <w:rPr>
          <w:rFonts w:ascii="Times New Roman" w:hAnsi="Times New Roman" w:cs="Times New Roman"/>
          <w:sz w:val="24"/>
          <w:szCs w:val="24"/>
        </w:rPr>
        <w:t xml:space="preserve"> плату не входят.</w:t>
      </w:r>
    </w:p>
    <w:p w:rsidR="00B56699" w:rsidRPr="005016F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3.2. Размер арендной платы</w:t>
      </w:r>
      <w:r w:rsidR="00CF3EA0" w:rsidRPr="005016F3">
        <w:rPr>
          <w:rFonts w:ascii="Times New Roman" w:hAnsi="Times New Roman" w:cs="Times New Roman"/>
          <w:sz w:val="24"/>
          <w:szCs w:val="24"/>
        </w:rPr>
        <w:t>,</w:t>
      </w:r>
      <w:r w:rsidR="00606B51" w:rsidRPr="005016F3">
        <w:rPr>
          <w:rFonts w:ascii="Times New Roman" w:hAnsi="Times New Roman" w:cs="Times New Roman"/>
          <w:sz w:val="24"/>
          <w:szCs w:val="24"/>
        </w:rPr>
        <w:t xml:space="preserve"> </w:t>
      </w:r>
      <w:r w:rsidR="00CF3EA0" w:rsidRPr="005016F3">
        <w:rPr>
          <w:rFonts w:ascii="Times New Roman" w:hAnsi="Times New Roman" w:cs="Times New Roman"/>
          <w:sz w:val="24"/>
          <w:szCs w:val="24"/>
        </w:rPr>
        <w:t>платы за коммунальные ресурсы</w:t>
      </w:r>
      <w:r w:rsidR="00CB4359" w:rsidRPr="005016F3">
        <w:rPr>
          <w:rFonts w:ascii="Times New Roman" w:hAnsi="Times New Roman" w:cs="Times New Roman"/>
          <w:sz w:val="24"/>
          <w:szCs w:val="24"/>
        </w:rPr>
        <w:t>,</w:t>
      </w:r>
      <w:r w:rsidR="00606B51" w:rsidRPr="005016F3">
        <w:rPr>
          <w:rFonts w:ascii="Times New Roman" w:hAnsi="Times New Roman" w:cs="Times New Roman"/>
          <w:sz w:val="24"/>
          <w:szCs w:val="24"/>
        </w:rPr>
        <w:t xml:space="preserve"> техническое и эксплуатационное обслуживание</w:t>
      </w:r>
      <w:r w:rsidR="00CB4359" w:rsidRPr="005016F3">
        <w:rPr>
          <w:rFonts w:ascii="Times New Roman" w:hAnsi="Times New Roman" w:cs="Times New Roman"/>
          <w:sz w:val="24"/>
          <w:szCs w:val="24"/>
        </w:rPr>
        <w:t xml:space="preserve"> </w:t>
      </w:r>
      <w:r w:rsidR="004A5220" w:rsidRPr="005016F3">
        <w:rPr>
          <w:rFonts w:ascii="Times New Roman" w:hAnsi="Times New Roman" w:cs="Times New Roman"/>
          <w:sz w:val="24"/>
          <w:szCs w:val="24"/>
        </w:rPr>
        <w:t>в случае</w:t>
      </w:r>
      <w:r w:rsidR="00E94DB4" w:rsidRPr="005016F3">
        <w:rPr>
          <w:rFonts w:ascii="Times New Roman" w:hAnsi="Times New Roman" w:cs="Times New Roman"/>
          <w:sz w:val="24"/>
          <w:szCs w:val="24"/>
        </w:rPr>
        <w:t>,</w:t>
      </w:r>
      <w:r w:rsidR="00E94DB4" w:rsidRPr="005016F3">
        <w:rPr>
          <w:rFonts w:ascii="Times New Roman" w:hAnsi="Times New Roman" w:cs="Times New Roman"/>
          <w:b/>
          <w:sz w:val="24"/>
          <w:szCs w:val="24"/>
        </w:rPr>
        <w:t xml:space="preserve"> </w:t>
      </w:r>
      <w:r w:rsidR="004A5220" w:rsidRPr="005016F3">
        <w:rPr>
          <w:rFonts w:ascii="Times New Roman" w:hAnsi="Times New Roman" w:cs="Times New Roman"/>
          <w:b/>
          <w:sz w:val="24"/>
          <w:szCs w:val="24"/>
        </w:rPr>
        <w:t>если</w:t>
      </w:r>
      <w:r w:rsidR="00E94DB4" w:rsidRPr="005016F3">
        <w:rPr>
          <w:rFonts w:ascii="Times New Roman" w:hAnsi="Times New Roman" w:cs="Times New Roman"/>
          <w:b/>
          <w:sz w:val="24"/>
          <w:szCs w:val="24"/>
        </w:rPr>
        <w:t xml:space="preserve"> приборы учета</w:t>
      </w:r>
      <w:r w:rsidR="00CF3EA0" w:rsidRPr="005016F3">
        <w:rPr>
          <w:rFonts w:ascii="Times New Roman" w:hAnsi="Times New Roman" w:cs="Times New Roman"/>
          <w:b/>
          <w:sz w:val="24"/>
          <w:szCs w:val="24"/>
        </w:rPr>
        <w:t xml:space="preserve"> </w:t>
      </w:r>
      <w:r w:rsidR="00CD6C1A" w:rsidRPr="005016F3">
        <w:rPr>
          <w:rFonts w:ascii="Times New Roman" w:hAnsi="Times New Roman" w:cs="Times New Roman"/>
          <w:b/>
          <w:sz w:val="24"/>
          <w:szCs w:val="24"/>
        </w:rPr>
        <w:t xml:space="preserve">на Объекте </w:t>
      </w:r>
      <w:r w:rsidR="00E94DB4" w:rsidRPr="005016F3">
        <w:rPr>
          <w:rFonts w:ascii="Times New Roman" w:hAnsi="Times New Roman" w:cs="Times New Roman"/>
          <w:b/>
          <w:sz w:val="24"/>
          <w:szCs w:val="24"/>
        </w:rPr>
        <w:t>не установлены</w:t>
      </w:r>
      <w:r w:rsidR="00AC608D" w:rsidRPr="005016F3">
        <w:rPr>
          <w:rFonts w:ascii="Times New Roman" w:hAnsi="Times New Roman" w:cs="Times New Roman"/>
          <w:b/>
          <w:sz w:val="24"/>
          <w:szCs w:val="24"/>
        </w:rPr>
        <w:t>,</w:t>
      </w:r>
      <w:r w:rsidR="00E94DB4" w:rsidRPr="005016F3">
        <w:rPr>
          <w:rFonts w:ascii="Times New Roman" w:hAnsi="Times New Roman" w:cs="Times New Roman"/>
          <w:sz w:val="24"/>
          <w:szCs w:val="24"/>
        </w:rPr>
        <w:t xml:space="preserve"> </w:t>
      </w:r>
      <w:r w:rsidR="00606B51" w:rsidRPr="005016F3">
        <w:rPr>
          <w:rFonts w:ascii="Times New Roman" w:hAnsi="Times New Roman" w:cs="Times New Roman"/>
          <w:sz w:val="24"/>
          <w:szCs w:val="24"/>
        </w:rPr>
        <w:t>определяе</w:t>
      </w:r>
      <w:r w:rsidRPr="005016F3">
        <w:rPr>
          <w:rFonts w:ascii="Times New Roman" w:hAnsi="Times New Roman" w:cs="Times New Roman"/>
          <w:sz w:val="24"/>
          <w:szCs w:val="24"/>
        </w:rPr>
        <w:t>тся в соответствии с Приложением № 1 к настоящему Договору</w:t>
      </w:r>
      <w:r w:rsidR="00CF3EA0" w:rsidRPr="005016F3">
        <w:rPr>
          <w:rFonts w:ascii="Times New Roman" w:hAnsi="Times New Roman" w:cs="Times New Roman"/>
          <w:sz w:val="24"/>
          <w:szCs w:val="24"/>
        </w:rPr>
        <w:t xml:space="preserve"> (таблицы</w:t>
      </w:r>
      <w:r w:rsidR="00822505" w:rsidRPr="005016F3">
        <w:rPr>
          <w:rFonts w:ascii="Times New Roman" w:hAnsi="Times New Roman" w:cs="Times New Roman"/>
          <w:sz w:val="24"/>
          <w:szCs w:val="24"/>
        </w:rPr>
        <w:t xml:space="preserve"> №1</w:t>
      </w:r>
      <w:r w:rsidR="00CF3EA0" w:rsidRPr="005016F3">
        <w:rPr>
          <w:rFonts w:ascii="Times New Roman" w:hAnsi="Times New Roman" w:cs="Times New Roman"/>
          <w:sz w:val="24"/>
          <w:szCs w:val="24"/>
        </w:rPr>
        <w:t>,</w:t>
      </w:r>
      <w:r w:rsidR="001528DE" w:rsidRPr="005016F3">
        <w:rPr>
          <w:rFonts w:ascii="Times New Roman" w:hAnsi="Times New Roman" w:cs="Times New Roman"/>
          <w:sz w:val="24"/>
          <w:szCs w:val="24"/>
        </w:rPr>
        <w:t xml:space="preserve"> </w:t>
      </w:r>
      <w:r w:rsidR="00CF3EA0" w:rsidRPr="005016F3">
        <w:rPr>
          <w:rFonts w:ascii="Times New Roman" w:hAnsi="Times New Roman" w:cs="Times New Roman"/>
          <w:sz w:val="24"/>
          <w:szCs w:val="24"/>
        </w:rPr>
        <w:t>№2</w:t>
      </w:r>
      <w:r w:rsidR="00822505" w:rsidRPr="005016F3">
        <w:rPr>
          <w:rFonts w:ascii="Times New Roman" w:hAnsi="Times New Roman" w:cs="Times New Roman"/>
          <w:sz w:val="24"/>
          <w:szCs w:val="24"/>
        </w:rPr>
        <w:t>)</w:t>
      </w:r>
      <w:r w:rsidRPr="005016F3">
        <w:rPr>
          <w:rFonts w:ascii="Times New Roman" w:hAnsi="Times New Roman" w:cs="Times New Roman"/>
          <w:sz w:val="24"/>
          <w:szCs w:val="24"/>
        </w:rPr>
        <w:t xml:space="preserve">. </w:t>
      </w:r>
    </w:p>
    <w:p w:rsidR="00CD352A" w:rsidRPr="000360C3" w:rsidRDefault="00CD352A" w:rsidP="00CD352A">
      <w:pPr>
        <w:tabs>
          <w:tab w:val="left" w:pos="851"/>
          <w:tab w:val="left" w:pos="993"/>
        </w:tabs>
        <w:spacing w:after="0" w:line="240" w:lineRule="auto"/>
        <w:ind w:left="-284" w:right="-425" w:firstLine="568"/>
        <w:jc w:val="both"/>
        <w:rPr>
          <w:rFonts w:ascii="Times New Roman" w:hAnsi="Times New Roman" w:cs="Times New Roman"/>
          <w:sz w:val="24"/>
          <w:szCs w:val="24"/>
        </w:rPr>
      </w:pPr>
      <w:proofErr w:type="gramStart"/>
      <w:r>
        <w:rPr>
          <w:rFonts w:ascii="Times New Roman" w:hAnsi="Times New Roman" w:cs="Times New Roman"/>
          <w:sz w:val="24"/>
          <w:szCs w:val="24"/>
        </w:rPr>
        <w:t>В срок не позднее 5 (Пяти)</w:t>
      </w:r>
      <w:r w:rsidRPr="000360C3">
        <w:rPr>
          <w:rFonts w:ascii="Times New Roman" w:hAnsi="Times New Roman" w:cs="Times New Roman"/>
          <w:sz w:val="24"/>
          <w:szCs w:val="24"/>
        </w:rPr>
        <w:t xml:space="preserve"> рабочих дней с даты подписания настоящего Договора, Арендатор перечисляет Арендодателю авансом сумму платежа в размере равном 2 (Двум) ежемесячным размерам арендной платы, платы за коммунальные ресурсы, техническое и эксплуатационное обслуживание, один из которых зачисляется в качестве арендной платы, платы за коммунальные ресурсы, техническое и эксплуатационное обслуживание за первый месяц аренды</w:t>
      </w:r>
      <w:r w:rsidR="004F69B9">
        <w:rPr>
          <w:rFonts w:ascii="Times New Roman" w:hAnsi="Times New Roman" w:cs="Times New Roman"/>
          <w:sz w:val="24"/>
          <w:szCs w:val="24"/>
        </w:rPr>
        <w:t xml:space="preserve"> </w:t>
      </w:r>
      <w:r w:rsidR="004F69B9" w:rsidRPr="004F69B9">
        <w:rPr>
          <w:rFonts w:ascii="Times New Roman" w:hAnsi="Times New Roman" w:cs="Times New Roman"/>
          <w:sz w:val="24"/>
          <w:szCs w:val="24"/>
        </w:rPr>
        <w:t>(таблицы №1, №2)</w:t>
      </w:r>
      <w:r w:rsidRPr="000360C3">
        <w:rPr>
          <w:rFonts w:ascii="Times New Roman" w:hAnsi="Times New Roman" w:cs="Times New Roman"/>
          <w:sz w:val="24"/>
          <w:szCs w:val="24"/>
        </w:rPr>
        <w:t>, а</w:t>
      </w:r>
      <w:proofErr w:type="gramEnd"/>
      <w:r w:rsidRPr="000360C3">
        <w:rPr>
          <w:rFonts w:ascii="Times New Roman" w:hAnsi="Times New Roman" w:cs="Times New Roman"/>
          <w:sz w:val="24"/>
          <w:szCs w:val="24"/>
        </w:rPr>
        <w:t xml:space="preserve"> второй – в качестве обеспечения исполнения обязательств.</w:t>
      </w:r>
    </w:p>
    <w:p w:rsidR="00B56699" w:rsidRPr="005016F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roofErr w:type="gramStart"/>
      <w:r w:rsidRPr="005016F3">
        <w:rPr>
          <w:rFonts w:ascii="Times New Roman" w:hAnsi="Times New Roman" w:cs="Times New Roman"/>
          <w:sz w:val="24"/>
          <w:szCs w:val="24"/>
        </w:rPr>
        <w:t xml:space="preserve">За последующие месяцы срока аренды Арендатор перечисляет </w:t>
      </w:r>
      <w:r w:rsidR="00EE5E7F" w:rsidRPr="005016F3">
        <w:rPr>
          <w:rFonts w:ascii="Times New Roman" w:hAnsi="Times New Roman" w:cs="Times New Roman"/>
          <w:sz w:val="24"/>
          <w:szCs w:val="24"/>
        </w:rPr>
        <w:t>сумму платежа по арендной плате,</w:t>
      </w:r>
      <w:r w:rsidR="00606B51" w:rsidRPr="005016F3">
        <w:rPr>
          <w:rFonts w:ascii="Times New Roman" w:hAnsi="Times New Roman" w:cs="Times New Roman"/>
          <w:sz w:val="24"/>
          <w:szCs w:val="24"/>
        </w:rPr>
        <w:t xml:space="preserve"> плате</w:t>
      </w:r>
      <w:r w:rsidR="00EE5E7F" w:rsidRPr="005016F3">
        <w:rPr>
          <w:rFonts w:ascii="Times New Roman" w:hAnsi="Times New Roman" w:cs="Times New Roman"/>
          <w:sz w:val="24"/>
          <w:szCs w:val="24"/>
        </w:rPr>
        <w:t xml:space="preserve"> за коммунальные ресурсы, техническое и эксплуатационное обслуживание</w:t>
      </w:r>
      <w:r w:rsidR="00225EE8" w:rsidRPr="005016F3">
        <w:rPr>
          <w:rFonts w:ascii="Times New Roman" w:hAnsi="Times New Roman" w:cs="Times New Roman"/>
          <w:sz w:val="24"/>
          <w:szCs w:val="24"/>
        </w:rPr>
        <w:t>, указанную</w:t>
      </w:r>
      <w:r w:rsidRPr="005016F3">
        <w:rPr>
          <w:rFonts w:ascii="Times New Roman" w:hAnsi="Times New Roman" w:cs="Times New Roman"/>
          <w:sz w:val="24"/>
          <w:szCs w:val="24"/>
        </w:rPr>
        <w:t xml:space="preserve"> в Приложении № 1 к настоящему Договору</w:t>
      </w:r>
      <w:r w:rsidR="00C02A40" w:rsidRPr="005016F3">
        <w:rPr>
          <w:rFonts w:ascii="Times New Roman" w:hAnsi="Times New Roman" w:cs="Times New Roman"/>
          <w:sz w:val="24"/>
          <w:szCs w:val="24"/>
        </w:rPr>
        <w:t xml:space="preserve"> (таблицы №1, №2)</w:t>
      </w:r>
      <w:r w:rsidRPr="005016F3">
        <w:rPr>
          <w:rFonts w:ascii="Times New Roman" w:hAnsi="Times New Roman" w:cs="Times New Roman"/>
          <w:sz w:val="24"/>
          <w:szCs w:val="24"/>
        </w:rPr>
        <w:t xml:space="preserve">, ежемесячно не позднее 25 (Двадцать пятого) числа месяца, предшествующего оплачиваемому, в безналичном порядке, на расчётный счёт Арендодателя согласно реквизитам, указанным в разделе 9 Договора. </w:t>
      </w:r>
      <w:proofErr w:type="gramEnd"/>
    </w:p>
    <w:p w:rsidR="00D52EF2" w:rsidRPr="005016F3" w:rsidRDefault="00816290" w:rsidP="00D52EF2">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3.3</w:t>
      </w:r>
      <w:r w:rsidR="00D52EF2" w:rsidRPr="005016F3">
        <w:rPr>
          <w:rFonts w:ascii="Times New Roman" w:hAnsi="Times New Roman" w:cs="Times New Roman"/>
          <w:sz w:val="24"/>
          <w:szCs w:val="24"/>
        </w:rPr>
        <w:t xml:space="preserve">. </w:t>
      </w:r>
      <w:r w:rsidR="00606B51" w:rsidRPr="005016F3">
        <w:rPr>
          <w:rFonts w:ascii="Times New Roman" w:hAnsi="Times New Roman" w:cs="Times New Roman"/>
          <w:sz w:val="24"/>
          <w:szCs w:val="24"/>
        </w:rPr>
        <w:t>Размер арендной платы, платы за коммунальные ресурсы, техническое и эксплуатационное обслуживание</w:t>
      </w:r>
      <w:r w:rsidRPr="005016F3">
        <w:rPr>
          <w:rFonts w:ascii="Times New Roman" w:hAnsi="Times New Roman" w:cs="Times New Roman"/>
          <w:sz w:val="24"/>
          <w:szCs w:val="24"/>
        </w:rPr>
        <w:t>,</w:t>
      </w:r>
      <w:r w:rsidRPr="005016F3">
        <w:rPr>
          <w:rFonts w:ascii="Times New Roman" w:hAnsi="Times New Roman" w:cs="Times New Roman"/>
          <w:b/>
          <w:sz w:val="24"/>
          <w:szCs w:val="24"/>
        </w:rPr>
        <w:t xml:space="preserve"> в</w:t>
      </w:r>
      <w:r w:rsidR="00C02A40" w:rsidRPr="005016F3">
        <w:rPr>
          <w:rFonts w:ascii="Times New Roman" w:hAnsi="Times New Roman" w:cs="Times New Roman"/>
          <w:b/>
          <w:sz w:val="24"/>
          <w:szCs w:val="24"/>
        </w:rPr>
        <w:t xml:space="preserve"> случае установки на арендуемом Объекте приборов учета</w:t>
      </w:r>
      <w:r w:rsidR="00C02A40" w:rsidRPr="005016F3">
        <w:rPr>
          <w:rFonts w:ascii="Times New Roman" w:hAnsi="Times New Roman" w:cs="Times New Roman"/>
          <w:sz w:val="24"/>
          <w:szCs w:val="24"/>
        </w:rPr>
        <w:t xml:space="preserve">, </w:t>
      </w:r>
      <w:r w:rsidR="00EE5E7F" w:rsidRPr="005016F3">
        <w:rPr>
          <w:rFonts w:ascii="Times New Roman" w:hAnsi="Times New Roman" w:cs="Times New Roman"/>
          <w:sz w:val="24"/>
          <w:szCs w:val="24"/>
        </w:rPr>
        <w:t>определяе</w:t>
      </w:r>
      <w:r w:rsidR="00D52EF2" w:rsidRPr="005016F3">
        <w:rPr>
          <w:rFonts w:ascii="Times New Roman" w:hAnsi="Times New Roman" w:cs="Times New Roman"/>
          <w:sz w:val="24"/>
          <w:szCs w:val="24"/>
        </w:rPr>
        <w:t>тся в соответствии с Приложением № 1 к настоящему Договору (таблицы №</w:t>
      </w:r>
      <w:r w:rsidR="00C02A40" w:rsidRPr="005016F3">
        <w:rPr>
          <w:rFonts w:ascii="Times New Roman" w:hAnsi="Times New Roman" w:cs="Times New Roman"/>
          <w:sz w:val="24"/>
          <w:szCs w:val="24"/>
        </w:rPr>
        <w:t>1</w:t>
      </w:r>
      <w:r w:rsidR="00D52EF2" w:rsidRPr="005016F3">
        <w:rPr>
          <w:rFonts w:ascii="Times New Roman" w:hAnsi="Times New Roman" w:cs="Times New Roman"/>
          <w:sz w:val="24"/>
          <w:szCs w:val="24"/>
        </w:rPr>
        <w:t>, №</w:t>
      </w:r>
      <w:r w:rsidR="00C02A40" w:rsidRPr="005016F3">
        <w:rPr>
          <w:rFonts w:ascii="Times New Roman" w:hAnsi="Times New Roman" w:cs="Times New Roman"/>
          <w:sz w:val="24"/>
          <w:szCs w:val="24"/>
        </w:rPr>
        <w:t>3,№4</w:t>
      </w:r>
      <w:r w:rsidR="00D52EF2" w:rsidRPr="005016F3">
        <w:rPr>
          <w:rFonts w:ascii="Times New Roman" w:hAnsi="Times New Roman" w:cs="Times New Roman"/>
          <w:sz w:val="24"/>
          <w:szCs w:val="24"/>
        </w:rPr>
        <w:t xml:space="preserve">). </w:t>
      </w:r>
    </w:p>
    <w:p w:rsidR="004F69B9" w:rsidRPr="000360C3" w:rsidRDefault="004F69B9" w:rsidP="004F69B9">
      <w:pPr>
        <w:tabs>
          <w:tab w:val="left" w:pos="851"/>
          <w:tab w:val="left" w:pos="993"/>
        </w:tabs>
        <w:spacing w:after="0" w:line="240" w:lineRule="auto"/>
        <w:ind w:left="-284" w:right="-425" w:firstLine="568"/>
        <w:jc w:val="both"/>
        <w:rPr>
          <w:rFonts w:ascii="Times New Roman" w:hAnsi="Times New Roman" w:cs="Times New Roman"/>
          <w:sz w:val="24"/>
          <w:szCs w:val="24"/>
        </w:rPr>
      </w:pPr>
      <w:proofErr w:type="gramStart"/>
      <w:r>
        <w:rPr>
          <w:rFonts w:ascii="Times New Roman" w:hAnsi="Times New Roman" w:cs="Times New Roman"/>
          <w:sz w:val="24"/>
          <w:szCs w:val="24"/>
        </w:rPr>
        <w:t>В срок не позднее 5 (Пяти)</w:t>
      </w:r>
      <w:r w:rsidRPr="000360C3">
        <w:rPr>
          <w:rFonts w:ascii="Times New Roman" w:hAnsi="Times New Roman" w:cs="Times New Roman"/>
          <w:sz w:val="24"/>
          <w:szCs w:val="24"/>
        </w:rPr>
        <w:t xml:space="preserve"> рабочих дней с даты подписания настоящего Договора, Арендатор перечисляет Арендодателю авансом сумму платежа в размере равном 2 (Двум) ежемесячным размерам арендной платы, платы за коммунальные ресурсы, техническое и эксплуатационное обслуживание, один из которых зачисляется в качестве арендной платы, платы за коммунальные ресурсы, техническое и эксплуатационное обслуживание за первый месяц аренды</w:t>
      </w:r>
      <w:r>
        <w:rPr>
          <w:rFonts w:ascii="Times New Roman" w:hAnsi="Times New Roman" w:cs="Times New Roman"/>
          <w:sz w:val="24"/>
          <w:szCs w:val="24"/>
        </w:rPr>
        <w:t xml:space="preserve"> </w:t>
      </w:r>
      <w:r w:rsidRPr="004F69B9">
        <w:rPr>
          <w:rFonts w:ascii="Times New Roman" w:hAnsi="Times New Roman" w:cs="Times New Roman"/>
          <w:sz w:val="24"/>
          <w:szCs w:val="24"/>
        </w:rPr>
        <w:t xml:space="preserve">(таблицы №1, </w:t>
      </w:r>
      <w:r>
        <w:rPr>
          <w:rFonts w:ascii="Times New Roman" w:hAnsi="Times New Roman" w:cs="Times New Roman"/>
          <w:sz w:val="24"/>
          <w:szCs w:val="24"/>
        </w:rPr>
        <w:t>№3</w:t>
      </w:r>
      <w:r w:rsidRPr="004F69B9">
        <w:rPr>
          <w:rFonts w:ascii="Times New Roman" w:hAnsi="Times New Roman" w:cs="Times New Roman"/>
          <w:sz w:val="24"/>
          <w:szCs w:val="24"/>
        </w:rPr>
        <w:t>)</w:t>
      </w:r>
      <w:r w:rsidRPr="000360C3">
        <w:rPr>
          <w:rFonts w:ascii="Times New Roman" w:hAnsi="Times New Roman" w:cs="Times New Roman"/>
          <w:sz w:val="24"/>
          <w:szCs w:val="24"/>
        </w:rPr>
        <w:t>, а</w:t>
      </w:r>
      <w:proofErr w:type="gramEnd"/>
      <w:r w:rsidRPr="000360C3">
        <w:rPr>
          <w:rFonts w:ascii="Times New Roman" w:hAnsi="Times New Roman" w:cs="Times New Roman"/>
          <w:sz w:val="24"/>
          <w:szCs w:val="24"/>
        </w:rPr>
        <w:t xml:space="preserve"> второй – в качестве обеспечения исполнения обязательств.</w:t>
      </w:r>
    </w:p>
    <w:p w:rsidR="00C02A40" w:rsidRPr="005016F3" w:rsidRDefault="00C02A40" w:rsidP="00C02A40">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За последующие месяцы срока аренды Арендатор перечисляет</w:t>
      </w:r>
      <w:r w:rsidR="00816290" w:rsidRPr="005016F3">
        <w:rPr>
          <w:rFonts w:ascii="Times New Roman" w:hAnsi="Times New Roman" w:cs="Times New Roman"/>
          <w:sz w:val="24"/>
          <w:szCs w:val="24"/>
        </w:rPr>
        <w:t>:</w:t>
      </w:r>
    </w:p>
    <w:p w:rsidR="00C02A40" w:rsidRPr="005016F3" w:rsidRDefault="00EE5E7F" w:rsidP="00C02A40">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сумму платежа по арендной плате,</w:t>
      </w:r>
      <w:r w:rsidR="00225EE8" w:rsidRPr="005016F3">
        <w:rPr>
          <w:rFonts w:ascii="Times New Roman" w:hAnsi="Times New Roman" w:cs="Times New Roman"/>
          <w:sz w:val="24"/>
          <w:szCs w:val="24"/>
        </w:rPr>
        <w:t xml:space="preserve"> плате </w:t>
      </w:r>
      <w:r w:rsidRPr="005016F3">
        <w:rPr>
          <w:rFonts w:ascii="Times New Roman" w:hAnsi="Times New Roman" w:cs="Times New Roman"/>
          <w:sz w:val="24"/>
          <w:szCs w:val="24"/>
        </w:rPr>
        <w:t>за коммунальные ресурсы, техническое и эксплуатационное обслуживание</w:t>
      </w:r>
      <w:r w:rsidR="00C02A40" w:rsidRPr="005016F3">
        <w:rPr>
          <w:rFonts w:ascii="Times New Roman" w:hAnsi="Times New Roman" w:cs="Times New Roman"/>
          <w:sz w:val="24"/>
          <w:szCs w:val="24"/>
        </w:rPr>
        <w:t xml:space="preserve">, указанные в Приложении № 1 </w:t>
      </w:r>
      <w:r w:rsidR="00225EE8" w:rsidRPr="005016F3">
        <w:rPr>
          <w:rFonts w:ascii="Times New Roman" w:hAnsi="Times New Roman" w:cs="Times New Roman"/>
          <w:sz w:val="24"/>
          <w:szCs w:val="24"/>
        </w:rPr>
        <w:t xml:space="preserve">к настоящему Договору </w:t>
      </w:r>
      <w:r w:rsidR="00C02A40" w:rsidRPr="005016F3">
        <w:rPr>
          <w:rFonts w:ascii="Times New Roman" w:hAnsi="Times New Roman" w:cs="Times New Roman"/>
          <w:sz w:val="24"/>
          <w:szCs w:val="24"/>
        </w:rPr>
        <w:t>(таблицы №1, №3), ежемесячно не позднее 25 (Двадцать пятого) числа месяца, предшествующего оплачиваемому, в безналичном порядке, на расчётный счёт Арендодателя согласно реквизитам,</w:t>
      </w:r>
      <w:r w:rsidR="00816290" w:rsidRPr="005016F3">
        <w:rPr>
          <w:rFonts w:ascii="Times New Roman" w:hAnsi="Times New Roman" w:cs="Times New Roman"/>
          <w:sz w:val="24"/>
          <w:szCs w:val="24"/>
        </w:rPr>
        <w:t xml:space="preserve"> указанным в разделе 9 Договора;</w:t>
      </w:r>
      <w:r w:rsidR="00C02A40" w:rsidRPr="005016F3">
        <w:rPr>
          <w:rFonts w:ascii="Times New Roman" w:hAnsi="Times New Roman" w:cs="Times New Roman"/>
          <w:sz w:val="24"/>
          <w:szCs w:val="24"/>
        </w:rPr>
        <w:t xml:space="preserve"> </w:t>
      </w:r>
    </w:p>
    <w:p w:rsidR="00E93111" w:rsidRPr="005016F3" w:rsidRDefault="00D52EF2" w:rsidP="00D52EF2">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 xml:space="preserve"> </w:t>
      </w:r>
      <w:r w:rsidR="00EE5E7F" w:rsidRPr="005016F3">
        <w:rPr>
          <w:rFonts w:ascii="Times New Roman" w:hAnsi="Times New Roman" w:cs="Times New Roman"/>
          <w:sz w:val="24"/>
          <w:szCs w:val="24"/>
        </w:rPr>
        <w:t>сумму платежа</w:t>
      </w:r>
      <w:r w:rsidRPr="005016F3">
        <w:rPr>
          <w:rFonts w:ascii="Times New Roman" w:hAnsi="Times New Roman" w:cs="Times New Roman"/>
          <w:sz w:val="24"/>
          <w:szCs w:val="24"/>
        </w:rPr>
        <w:t xml:space="preserve"> за коммунальные ресурсы,</w:t>
      </w:r>
      <w:r w:rsidR="004A5220" w:rsidRPr="005016F3">
        <w:rPr>
          <w:rFonts w:ascii="Times New Roman" w:hAnsi="Times New Roman" w:cs="Times New Roman"/>
          <w:sz w:val="24"/>
          <w:szCs w:val="24"/>
        </w:rPr>
        <w:t xml:space="preserve"> учет которых производится по приборам учета,</w:t>
      </w:r>
      <w:r w:rsidR="00E93111" w:rsidRPr="005016F3">
        <w:rPr>
          <w:rFonts w:ascii="Times New Roman" w:hAnsi="Times New Roman" w:cs="Times New Roman"/>
          <w:sz w:val="24"/>
          <w:szCs w:val="24"/>
        </w:rPr>
        <w:t xml:space="preserve"> указанную в Приложении № 1 к настоящему Договору (таблицы №4), </w:t>
      </w:r>
      <w:r w:rsidRPr="005016F3">
        <w:rPr>
          <w:rFonts w:ascii="Times New Roman" w:hAnsi="Times New Roman" w:cs="Times New Roman"/>
          <w:sz w:val="24"/>
          <w:szCs w:val="24"/>
        </w:rPr>
        <w:t xml:space="preserve"> ежемесячно не позднее 25 (Двадцать пятого) числа месяца, следу</w:t>
      </w:r>
      <w:r w:rsidR="00816290" w:rsidRPr="005016F3">
        <w:rPr>
          <w:rFonts w:ascii="Times New Roman" w:hAnsi="Times New Roman" w:cs="Times New Roman"/>
          <w:sz w:val="24"/>
          <w:szCs w:val="24"/>
        </w:rPr>
        <w:t>ю</w:t>
      </w:r>
      <w:r w:rsidRPr="005016F3">
        <w:rPr>
          <w:rFonts w:ascii="Times New Roman" w:hAnsi="Times New Roman" w:cs="Times New Roman"/>
          <w:sz w:val="24"/>
          <w:szCs w:val="24"/>
        </w:rPr>
        <w:t xml:space="preserve">щего за </w:t>
      </w:r>
      <w:r w:rsidR="00F06DC9" w:rsidRPr="005016F3">
        <w:rPr>
          <w:rFonts w:ascii="Times New Roman" w:hAnsi="Times New Roman" w:cs="Times New Roman"/>
          <w:sz w:val="24"/>
          <w:szCs w:val="24"/>
        </w:rPr>
        <w:t>месяцем оказания услуг</w:t>
      </w:r>
      <w:r w:rsidRPr="005016F3">
        <w:rPr>
          <w:rFonts w:ascii="Times New Roman" w:hAnsi="Times New Roman" w:cs="Times New Roman"/>
          <w:sz w:val="24"/>
          <w:szCs w:val="24"/>
        </w:rPr>
        <w:t>, в безналичном порядке, на расчётный счёт Арендодателя согласно реквизитам, указанным в разделе 9 Договора</w:t>
      </w:r>
      <w:r w:rsidR="00816290" w:rsidRPr="005016F3">
        <w:rPr>
          <w:rFonts w:ascii="Times New Roman" w:hAnsi="Times New Roman" w:cs="Times New Roman"/>
          <w:sz w:val="24"/>
          <w:szCs w:val="24"/>
        </w:rPr>
        <w:t xml:space="preserve">. </w:t>
      </w:r>
    </w:p>
    <w:p w:rsidR="00D52EF2" w:rsidRPr="00D52EF2" w:rsidRDefault="00816290" w:rsidP="00D52EF2">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 xml:space="preserve">Оплата производится </w:t>
      </w:r>
      <w:r w:rsidR="004A5220" w:rsidRPr="005016F3">
        <w:rPr>
          <w:rFonts w:ascii="Times New Roman" w:hAnsi="Times New Roman" w:cs="Times New Roman"/>
          <w:sz w:val="24"/>
          <w:szCs w:val="24"/>
        </w:rPr>
        <w:t>на основании расчета, составленного по форме Приложения 1</w:t>
      </w:r>
      <w:r w:rsidR="00E93111" w:rsidRPr="005016F3">
        <w:rPr>
          <w:rFonts w:ascii="Times New Roman" w:hAnsi="Times New Roman" w:cs="Times New Roman"/>
          <w:sz w:val="24"/>
          <w:szCs w:val="24"/>
        </w:rPr>
        <w:t xml:space="preserve"> к настоящему Договору</w:t>
      </w:r>
      <w:r w:rsidR="004A5220" w:rsidRPr="005016F3">
        <w:rPr>
          <w:rFonts w:ascii="Times New Roman" w:hAnsi="Times New Roman" w:cs="Times New Roman"/>
          <w:sz w:val="24"/>
          <w:szCs w:val="24"/>
        </w:rPr>
        <w:t xml:space="preserve"> (таблица 4) по фактическим показаниям</w:t>
      </w:r>
      <w:r w:rsidRPr="005016F3">
        <w:rPr>
          <w:rFonts w:ascii="Times New Roman" w:hAnsi="Times New Roman" w:cs="Times New Roman"/>
          <w:sz w:val="24"/>
          <w:szCs w:val="24"/>
        </w:rPr>
        <w:t xml:space="preserve"> прибор</w:t>
      </w:r>
      <w:r w:rsidR="004A5220" w:rsidRPr="005016F3">
        <w:rPr>
          <w:rFonts w:ascii="Times New Roman" w:hAnsi="Times New Roman" w:cs="Times New Roman"/>
          <w:sz w:val="24"/>
          <w:szCs w:val="24"/>
        </w:rPr>
        <w:t>ов учета за отчетный месяц.</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sidR="00B56699" w:rsidRPr="000360C3">
        <w:rPr>
          <w:rFonts w:ascii="Times New Roman" w:hAnsi="Times New Roman" w:cs="Times New Roman"/>
          <w:sz w:val="24"/>
          <w:szCs w:val="24"/>
        </w:rPr>
        <w:t>Арендная плата</w:t>
      </w:r>
      <w:r w:rsidR="001528DE" w:rsidRPr="000360C3">
        <w:rPr>
          <w:rFonts w:ascii="Times New Roman" w:hAnsi="Times New Roman" w:cs="Times New Roman"/>
          <w:sz w:val="24"/>
          <w:szCs w:val="24"/>
        </w:rPr>
        <w:t>, плата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 начисляю</w:t>
      </w:r>
      <w:r w:rsidR="00B56699" w:rsidRPr="000360C3">
        <w:rPr>
          <w:rFonts w:ascii="Times New Roman" w:hAnsi="Times New Roman" w:cs="Times New Roman"/>
          <w:sz w:val="24"/>
          <w:szCs w:val="24"/>
        </w:rPr>
        <w:t>тся с даты передачи Объектов Арендатору по Акту приёма-передачи до возврата Арендодателю по Акту приёма-передачи, в случае, если Объект находился в пользовании Арендатора по ранее заключённому с ним</w:t>
      </w:r>
      <w:r w:rsidR="00511370" w:rsidRPr="000360C3">
        <w:rPr>
          <w:rFonts w:ascii="Times New Roman" w:hAnsi="Times New Roman" w:cs="Times New Roman"/>
          <w:sz w:val="24"/>
          <w:szCs w:val="24"/>
        </w:rPr>
        <w:t xml:space="preserve"> договору </w:t>
      </w:r>
      <w:r w:rsidR="00FB020E" w:rsidRPr="000360C3">
        <w:rPr>
          <w:rFonts w:ascii="Times New Roman" w:hAnsi="Times New Roman" w:cs="Times New Roman"/>
          <w:sz w:val="24"/>
          <w:szCs w:val="24"/>
        </w:rPr>
        <w:t>аренды и Акт приёма</w:t>
      </w:r>
      <w:r w:rsidR="00B56699" w:rsidRPr="000360C3">
        <w:rPr>
          <w:rFonts w:ascii="Times New Roman" w:hAnsi="Times New Roman" w:cs="Times New Roman"/>
          <w:sz w:val="24"/>
          <w:szCs w:val="24"/>
        </w:rPr>
        <w:t>-передачи в соответствии с пунктом 2.1.1.  настоящего Договора не составлялся – с 20</w:t>
      </w:r>
      <w:r w:rsidR="00A83629">
        <w:rPr>
          <w:rFonts w:ascii="Times New Roman" w:hAnsi="Times New Roman" w:cs="Times New Roman"/>
          <w:sz w:val="24"/>
          <w:szCs w:val="24"/>
        </w:rPr>
        <w:t xml:space="preserve"> </w:t>
      </w:r>
      <w:r w:rsidR="00B56699" w:rsidRPr="000360C3">
        <w:rPr>
          <w:rFonts w:ascii="Times New Roman" w:hAnsi="Times New Roman" w:cs="Times New Roman"/>
          <w:sz w:val="24"/>
          <w:szCs w:val="24"/>
        </w:rPr>
        <w:t>декабря 2018 г.</w:t>
      </w:r>
      <w:proofErr w:type="gramEnd"/>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Датой оплаты аренды</w:t>
      </w:r>
      <w:r w:rsidR="001528DE" w:rsidRPr="000360C3">
        <w:rPr>
          <w:rFonts w:ascii="Times New Roman" w:hAnsi="Times New Roman" w:cs="Times New Roman"/>
          <w:sz w:val="24"/>
          <w:szCs w:val="24"/>
        </w:rPr>
        <w:t>, платы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w:t>
      </w:r>
      <w:r w:rsidRPr="000360C3">
        <w:rPr>
          <w:rFonts w:ascii="Times New Roman" w:hAnsi="Times New Roman" w:cs="Times New Roman"/>
          <w:sz w:val="24"/>
          <w:szCs w:val="24"/>
        </w:rPr>
        <w:t xml:space="preserve"> является дата поступления денежных средств на расчётный счёт Арендодателя.</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Отсутствие у Арендатора счёта на оплату арендной платы</w:t>
      </w:r>
      <w:r w:rsidR="001528DE" w:rsidRPr="000360C3">
        <w:rPr>
          <w:rFonts w:ascii="Times New Roman" w:hAnsi="Times New Roman" w:cs="Times New Roman"/>
          <w:sz w:val="24"/>
          <w:szCs w:val="24"/>
        </w:rPr>
        <w:t>, платы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w:t>
      </w:r>
      <w:r w:rsidRPr="000360C3">
        <w:rPr>
          <w:rFonts w:ascii="Times New Roman" w:hAnsi="Times New Roman" w:cs="Times New Roman"/>
          <w:sz w:val="24"/>
          <w:szCs w:val="24"/>
        </w:rPr>
        <w:t xml:space="preserve"> не освобождает последнего от обязанности по своевремен</w:t>
      </w:r>
      <w:r w:rsidR="001528DE" w:rsidRPr="000360C3">
        <w:rPr>
          <w:rFonts w:ascii="Times New Roman" w:hAnsi="Times New Roman" w:cs="Times New Roman"/>
          <w:sz w:val="24"/>
          <w:szCs w:val="24"/>
        </w:rPr>
        <w:t>ной оплате арендной платы, платы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 xml:space="preserve"> 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3.5</w:t>
      </w:r>
      <w:r w:rsidR="00B56699"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Плата за использование пандуса з</w:t>
      </w:r>
      <w:r w:rsidR="00B56699" w:rsidRPr="000360C3">
        <w:rPr>
          <w:rFonts w:ascii="Times New Roman" w:hAnsi="Times New Roman" w:cs="Times New Roman"/>
          <w:sz w:val="24"/>
          <w:szCs w:val="24"/>
        </w:rPr>
        <w:t>дания</w:t>
      </w:r>
      <w:r w:rsidR="00FB020E" w:rsidRPr="000360C3">
        <w:rPr>
          <w:rFonts w:ascii="Times New Roman" w:hAnsi="Times New Roman" w:cs="Times New Roman"/>
          <w:sz w:val="24"/>
          <w:szCs w:val="24"/>
        </w:rPr>
        <w:t>,</w:t>
      </w:r>
      <w:r w:rsidR="00B56699" w:rsidRPr="000360C3">
        <w:rPr>
          <w:rFonts w:ascii="Times New Roman" w:hAnsi="Times New Roman" w:cs="Times New Roman"/>
          <w:sz w:val="24"/>
          <w:szCs w:val="24"/>
        </w:rPr>
        <w:t xml:space="preserve"> </w:t>
      </w:r>
      <w:r w:rsidR="00FB020E" w:rsidRPr="000360C3">
        <w:rPr>
          <w:rFonts w:ascii="Times New Roman" w:hAnsi="Times New Roman" w:cs="Times New Roman"/>
          <w:sz w:val="24"/>
          <w:szCs w:val="24"/>
        </w:rPr>
        <w:t>плата за парковку на территории комплекса Морского вокзала определяю</w:t>
      </w:r>
      <w:r w:rsidR="00B56699" w:rsidRPr="000360C3">
        <w:rPr>
          <w:rFonts w:ascii="Times New Roman" w:hAnsi="Times New Roman" w:cs="Times New Roman"/>
          <w:sz w:val="24"/>
          <w:szCs w:val="24"/>
        </w:rPr>
        <w:t>тся в соответствии с Приложением № 1/1 к настоящему Договору.</w:t>
      </w:r>
    </w:p>
    <w:p w:rsidR="00B56699" w:rsidRPr="000360C3" w:rsidRDefault="001528D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Плата за использование пандуса з</w:t>
      </w:r>
      <w:r w:rsidR="00B56699" w:rsidRPr="000360C3">
        <w:rPr>
          <w:rFonts w:ascii="Times New Roman" w:hAnsi="Times New Roman" w:cs="Times New Roman"/>
          <w:sz w:val="24"/>
          <w:szCs w:val="24"/>
        </w:rPr>
        <w:t xml:space="preserve">дания </w:t>
      </w:r>
      <w:r w:rsidR="00FB020E" w:rsidRPr="000360C3">
        <w:rPr>
          <w:rFonts w:ascii="Times New Roman" w:hAnsi="Times New Roman" w:cs="Times New Roman"/>
          <w:sz w:val="24"/>
          <w:szCs w:val="24"/>
        </w:rPr>
        <w:t>и плата за парковку на территории комплекса Морского вокзала перечисляю</w:t>
      </w:r>
      <w:r w:rsidR="00B56699" w:rsidRPr="000360C3">
        <w:rPr>
          <w:rFonts w:ascii="Times New Roman" w:hAnsi="Times New Roman" w:cs="Times New Roman"/>
          <w:sz w:val="24"/>
          <w:szCs w:val="24"/>
        </w:rPr>
        <w:t xml:space="preserve">тся Арендатором в безналичном порядке, на расчётный счёт Арендодателя согласно реквизитам, указанным в разделе 9 Договора,  не позднее 2 (Двух) рабочих дней </w:t>
      </w:r>
      <w:proofErr w:type="gramStart"/>
      <w:r w:rsidR="00B56699" w:rsidRPr="000360C3">
        <w:rPr>
          <w:rFonts w:ascii="Times New Roman" w:hAnsi="Times New Roman" w:cs="Times New Roman"/>
          <w:sz w:val="24"/>
          <w:szCs w:val="24"/>
        </w:rPr>
        <w:t>с даты согласования</w:t>
      </w:r>
      <w:proofErr w:type="gramEnd"/>
      <w:r w:rsidR="00B56699" w:rsidRPr="000360C3">
        <w:rPr>
          <w:rFonts w:ascii="Times New Roman" w:hAnsi="Times New Roman" w:cs="Times New Roman"/>
          <w:sz w:val="24"/>
          <w:szCs w:val="24"/>
        </w:rPr>
        <w:t xml:space="preserve"> Заявки Арендодателем.</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3.6</w:t>
      </w:r>
      <w:r w:rsidR="00B56699" w:rsidRPr="000360C3">
        <w:rPr>
          <w:rFonts w:ascii="Times New Roman" w:hAnsi="Times New Roman" w:cs="Times New Roman"/>
          <w:sz w:val="24"/>
          <w:szCs w:val="24"/>
        </w:rPr>
        <w:t xml:space="preserve">. </w:t>
      </w:r>
      <w:proofErr w:type="gramStart"/>
      <w:r w:rsidR="00B56699" w:rsidRPr="000360C3">
        <w:rPr>
          <w:rFonts w:ascii="Times New Roman" w:hAnsi="Times New Roman" w:cs="Times New Roman"/>
          <w:sz w:val="24"/>
          <w:szCs w:val="24"/>
        </w:rPr>
        <w:t>Сумма платежа в качестве обеспечения исполнения обязательств остается у Арендодателя в течение всего срока действия настоящего Договора и предназначена для использования Арендодателем в случае нарушения Арендатором условий настоящего Договора, в том числе обязательств по оплате арендной платы,</w:t>
      </w:r>
      <w:r w:rsidR="00511370" w:rsidRPr="000360C3">
        <w:rPr>
          <w:rFonts w:ascii="Times New Roman" w:hAnsi="Times New Roman" w:cs="Times New Roman"/>
          <w:sz w:val="24"/>
          <w:szCs w:val="24"/>
        </w:rPr>
        <w:t xml:space="preserve"> за коммунальные ресурсы, </w:t>
      </w:r>
      <w:r w:rsidR="00D42180"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D42180" w:rsidRPr="000360C3">
        <w:rPr>
          <w:rFonts w:ascii="Times New Roman" w:hAnsi="Times New Roman" w:cs="Times New Roman"/>
          <w:sz w:val="24"/>
          <w:szCs w:val="24"/>
        </w:rPr>
        <w:t xml:space="preserve"> обслуживание, за использование пандуса и парковки,</w:t>
      </w:r>
      <w:r w:rsidR="00B56699" w:rsidRPr="000360C3">
        <w:rPr>
          <w:rFonts w:ascii="Times New Roman" w:hAnsi="Times New Roman" w:cs="Times New Roman"/>
          <w:sz w:val="24"/>
          <w:szCs w:val="24"/>
        </w:rPr>
        <w:t xml:space="preserve"> пени, штрафов, по возмещению расходов, предусмотренных настоящим Договором, и по возмещению</w:t>
      </w:r>
      <w:proofErr w:type="gramEnd"/>
      <w:r w:rsidR="00B56699" w:rsidRPr="000360C3">
        <w:rPr>
          <w:rFonts w:ascii="Times New Roman" w:hAnsi="Times New Roman" w:cs="Times New Roman"/>
          <w:sz w:val="24"/>
          <w:szCs w:val="24"/>
        </w:rPr>
        <w:t xml:space="preserve"> Арендодателю убытков, причиненных неисполнением (ненадлежащим исполнением) Арендатором обязательств по настоящему Договору.</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Проценты на сумму обеспечения не начисляются и не подлежат выплате Арендатору.</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3.7</w:t>
      </w:r>
      <w:r w:rsidR="00B56699" w:rsidRPr="000360C3">
        <w:rPr>
          <w:rFonts w:ascii="Times New Roman" w:hAnsi="Times New Roman" w:cs="Times New Roman"/>
          <w:sz w:val="24"/>
          <w:szCs w:val="24"/>
        </w:rPr>
        <w:t xml:space="preserve">. При прекращении действия настоящего Договора, при условии надлежащего исполнения Арендатором обязательств по настоящему Договору, Арендодатель возвращает Арендатору сумму обеспечения в размере, фактически полученном Арендодателем, в срок не позднее 10 (Десяти) рабочих дней </w:t>
      </w:r>
      <w:proofErr w:type="gramStart"/>
      <w:r w:rsidR="00B56699" w:rsidRPr="000360C3">
        <w:rPr>
          <w:rFonts w:ascii="Times New Roman" w:hAnsi="Times New Roman" w:cs="Times New Roman"/>
          <w:sz w:val="24"/>
          <w:szCs w:val="24"/>
        </w:rPr>
        <w:t>с даты получения</w:t>
      </w:r>
      <w:proofErr w:type="gramEnd"/>
      <w:r w:rsidR="00B56699" w:rsidRPr="000360C3">
        <w:rPr>
          <w:rFonts w:ascii="Times New Roman" w:hAnsi="Times New Roman" w:cs="Times New Roman"/>
          <w:sz w:val="24"/>
          <w:szCs w:val="24"/>
        </w:rPr>
        <w:t xml:space="preserve"> Арендодателем соответствующего требования Арендатора. Возврат суммы обеспечения осуществляется безналичным перечислением денежных средств на расчетный счет Арендатора, указанный в разделе 9 настоящего Договора.</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В случае</w:t>
      </w:r>
      <w:proofErr w:type="gramStart"/>
      <w:r w:rsidRPr="000360C3">
        <w:rPr>
          <w:rFonts w:ascii="Times New Roman" w:hAnsi="Times New Roman" w:cs="Times New Roman"/>
          <w:sz w:val="24"/>
          <w:szCs w:val="24"/>
        </w:rPr>
        <w:t>,</w:t>
      </w:r>
      <w:proofErr w:type="gramEnd"/>
      <w:r w:rsidRPr="000360C3">
        <w:rPr>
          <w:rFonts w:ascii="Times New Roman" w:hAnsi="Times New Roman" w:cs="Times New Roman"/>
          <w:sz w:val="24"/>
          <w:szCs w:val="24"/>
        </w:rPr>
        <w:t xml:space="preserve"> если на момент прекращения действия настоящего Договора Арендатор имеет перед Арендодателем неисполненные денежные обязательства, предусмотренные настоящим Договором и/или дополнительными соглашениями к нему, или возникшие из настоящего Договора (в том числе обязательства по уплате сумм возмещений, штрафов, пеней или иных платежей), часть суммы обеспечения - в размере, равном общей сумме денежного требования Арендодателя к Арендатору, обращается в пользу Арендодателя и возврату Арендатору не подлежит.</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В случае превышения размера причиненных Арендодателю убытков сумма обеспечения он вправе потребовать их возмещения сверх полученной суммы обеспечения.</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Разница между суммой обеспечения и суммой, которая обращена в пользу Арендодателя в соответствии с настоящим пунктом Договора, подлежит возврату Арендатору в течение 10 (Десяти) рабочих дней </w:t>
      </w:r>
      <w:proofErr w:type="gramStart"/>
      <w:r w:rsidRPr="000360C3">
        <w:rPr>
          <w:rFonts w:ascii="Times New Roman" w:hAnsi="Times New Roman" w:cs="Times New Roman"/>
          <w:sz w:val="24"/>
          <w:szCs w:val="24"/>
        </w:rPr>
        <w:t>с даты получения</w:t>
      </w:r>
      <w:proofErr w:type="gramEnd"/>
      <w:r w:rsidRPr="000360C3">
        <w:rPr>
          <w:rFonts w:ascii="Times New Roman" w:hAnsi="Times New Roman" w:cs="Times New Roman"/>
          <w:sz w:val="24"/>
          <w:szCs w:val="24"/>
        </w:rPr>
        <w:t xml:space="preserve"> Арендодателем соответствующего требования Арендатора, но не ранее удовлетворения всех денежных требований Арендодателя к Арендатору, возникших из настоящего Договора.</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Возврат суммы обеспечения не лишает Арендодателя права требовать возмещения причинённых ему убытков, штрафов, пеней и иных платежей, </w:t>
      </w:r>
      <w:proofErr w:type="gramStart"/>
      <w:r w:rsidRPr="000360C3">
        <w:rPr>
          <w:rFonts w:ascii="Times New Roman" w:hAnsi="Times New Roman" w:cs="Times New Roman"/>
          <w:sz w:val="24"/>
          <w:szCs w:val="24"/>
        </w:rPr>
        <w:t>основания</w:t>
      </w:r>
      <w:proofErr w:type="gramEnd"/>
      <w:r w:rsidRPr="000360C3">
        <w:rPr>
          <w:rFonts w:ascii="Times New Roman" w:hAnsi="Times New Roman" w:cs="Times New Roman"/>
          <w:sz w:val="24"/>
          <w:szCs w:val="24"/>
        </w:rPr>
        <w:t xml:space="preserve"> для взыскания которых были выявлены после возврата суммы обеспечения.</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3.8</w:t>
      </w:r>
      <w:r w:rsidR="00B56699" w:rsidRPr="000360C3">
        <w:rPr>
          <w:rFonts w:ascii="Times New Roman" w:hAnsi="Times New Roman" w:cs="Times New Roman"/>
          <w:sz w:val="24"/>
          <w:szCs w:val="24"/>
        </w:rPr>
        <w:t>. В случае невозврата Арендатором Объекта в установленный настоящим Договором срок, Арендатор, вносит арендную плату</w:t>
      </w:r>
      <w:r w:rsidR="001528DE" w:rsidRPr="000360C3">
        <w:rPr>
          <w:rFonts w:ascii="Times New Roman" w:hAnsi="Times New Roman" w:cs="Times New Roman"/>
          <w:sz w:val="24"/>
          <w:szCs w:val="24"/>
        </w:rPr>
        <w:t>, плату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w:t>
      </w:r>
      <w:r w:rsidR="00B56699" w:rsidRPr="000360C3">
        <w:rPr>
          <w:rFonts w:ascii="Times New Roman" w:hAnsi="Times New Roman" w:cs="Times New Roman"/>
          <w:sz w:val="24"/>
          <w:szCs w:val="24"/>
        </w:rPr>
        <w:t xml:space="preserve"> за все время просрочки возврата Объектов, рассчитанную в соответствии с настоящим разделом Договора и Приложением № 1 к настоящему Договору. </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3.9</w:t>
      </w:r>
      <w:r w:rsidR="00B56699" w:rsidRPr="000360C3">
        <w:rPr>
          <w:rFonts w:ascii="Times New Roman" w:hAnsi="Times New Roman" w:cs="Times New Roman"/>
          <w:sz w:val="24"/>
          <w:szCs w:val="24"/>
        </w:rPr>
        <w:t>. Арендодатель предоставляет Арендатору счета-фактуры, оформленные в соответствии с требованиями, нормами и в сроки, установленные Налоговым кодексом РФ, в том числе способом, указанным в пункте 1.7. настоящего Договора.</w:t>
      </w:r>
    </w:p>
    <w:p w:rsidR="0086024B"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3.10</w:t>
      </w:r>
      <w:r w:rsidR="00B56699" w:rsidRPr="000360C3">
        <w:rPr>
          <w:rFonts w:ascii="Times New Roman" w:hAnsi="Times New Roman" w:cs="Times New Roman"/>
          <w:sz w:val="24"/>
          <w:szCs w:val="24"/>
        </w:rPr>
        <w:t>. Арендодатель имеет право на изменение арендной платы</w:t>
      </w:r>
      <w:r w:rsidR="001528DE" w:rsidRPr="000360C3">
        <w:rPr>
          <w:rFonts w:ascii="Times New Roman" w:hAnsi="Times New Roman" w:cs="Times New Roman"/>
          <w:sz w:val="24"/>
          <w:szCs w:val="24"/>
        </w:rPr>
        <w:t>, платы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 платы за использование пандуса здания, платы за парковку,</w:t>
      </w:r>
      <w:r w:rsidR="00B56699" w:rsidRPr="000360C3">
        <w:rPr>
          <w:rFonts w:ascii="Times New Roman" w:hAnsi="Times New Roman" w:cs="Times New Roman"/>
          <w:sz w:val="24"/>
          <w:szCs w:val="24"/>
        </w:rPr>
        <w:t xml:space="preserve"> не чаще одного раза в год.  О намерении изменить арендную плату</w:t>
      </w:r>
      <w:r w:rsidR="001528DE" w:rsidRPr="000360C3">
        <w:rPr>
          <w:rFonts w:ascii="Times New Roman" w:hAnsi="Times New Roman" w:cs="Times New Roman"/>
          <w:sz w:val="24"/>
          <w:szCs w:val="24"/>
        </w:rPr>
        <w:t>, плату за коммунальные ресурсы</w:t>
      </w:r>
      <w:r w:rsidR="00511370" w:rsidRPr="000360C3">
        <w:rPr>
          <w:rFonts w:ascii="Times New Roman" w:hAnsi="Times New Roman" w:cs="Times New Roman"/>
          <w:sz w:val="24"/>
          <w:szCs w:val="24"/>
        </w:rPr>
        <w:t xml:space="preserve">, </w:t>
      </w:r>
      <w:r w:rsidR="001528DE"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1528DE" w:rsidRPr="000360C3">
        <w:rPr>
          <w:rFonts w:ascii="Times New Roman" w:hAnsi="Times New Roman" w:cs="Times New Roman"/>
          <w:sz w:val="24"/>
          <w:szCs w:val="24"/>
        </w:rPr>
        <w:t xml:space="preserve"> обслуживание, плату за использование пандуса здания, плату за парковку</w:t>
      </w:r>
      <w:r w:rsidR="00B56699" w:rsidRPr="000360C3">
        <w:rPr>
          <w:rFonts w:ascii="Times New Roman" w:hAnsi="Times New Roman" w:cs="Times New Roman"/>
          <w:sz w:val="24"/>
          <w:szCs w:val="24"/>
        </w:rPr>
        <w:t xml:space="preserve"> Арендодатель обязан в письменном виде уведомит</w:t>
      </w:r>
      <w:r w:rsidR="001528DE" w:rsidRPr="000360C3">
        <w:rPr>
          <w:rFonts w:ascii="Times New Roman" w:hAnsi="Times New Roman" w:cs="Times New Roman"/>
          <w:sz w:val="24"/>
          <w:szCs w:val="24"/>
        </w:rPr>
        <w:t>ь Арендатора, направив ему новые</w:t>
      </w:r>
      <w:r w:rsidR="00B56699" w:rsidRPr="000360C3">
        <w:rPr>
          <w:rFonts w:ascii="Times New Roman" w:hAnsi="Times New Roman" w:cs="Times New Roman"/>
          <w:sz w:val="24"/>
          <w:szCs w:val="24"/>
        </w:rPr>
        <w:t xml:space="preserve"> размер</w:t>
      </w:r>
      <w:r w:rsidR="001528DE" w:rsidRPr="000360C3">
        <w:rPr>
          <w:rFonts w:ascii="Times New Roman" w:hAnsi="Times New Roman" w:cs="Times New Roman"/>
          <w:sz w:val="24"/>
          <w:szCs w:val="24"/>
        </w:rPr>
        <w:t>ы платежей,</w:t>
      </w:r>
      <w:r w:rsidR="00B56699" w:rsidRPr="000360C3">
        <w:rPr>
          <w:rFonts w:ascii="Times New Roman" w:hAnsi="Times New Roman" w:cs="Times New Roman"/>
          <w:sz w:val="24"/>
          <w:szCs w:val="24"/>
        </w:rPr>
        <w:t xml:space="preserve"> оформленного в виде проекта дополнительного соглашения к </w:t>
      </w:r>
      <w:r w:rsidR="00B54A11" w:rsidRPr="000360C3">
        <w:rPr>
          <w:rFonts w:ascii="Times New Roman" w:hAnsi="Times New Roman" w:cs="Times New Roman"/>
          <w:sz w:val="24"/>
          <w:szCs w:val="24"/>
        </w:rPr>
        <w:t>настоящему Д</w:t>
      </w:r>
      <w:r w:rsidR="00B56699" w:rsidRPr="000360C3">
        <w:rPr>
          <w:rFonts w:ascii="Times New Roman" w:hAnsi="Times New Roman" w:cs="Times New Roman"/>
          <w:sz w:val="24"/>
          <w:szCs w:val="24"/>
        </w:rPr>
        <w:t xml:space="preserve">оговору. Арендатор обязан в 10-ти </w:t>
      </w:r>
      <w:proofErr w:type="spellStart"/>
      <w:r w:rsidR="00B56699" w:rsidRPr="000360C3">
        <w:rPr>
          <w:rFonts w:ascii="Times New Roman" w:hAnsi="Times New Roman" w:cs="Times New Roman"/>
          <w:sz w:val="24"/>
          <w:szCs w:val="24"/>
        </w:rPr>
        <w:t>дневный</w:t>
      </w:r>
      <w:proofErr w:type="spellEnd"/>
      <w:r w:rsidR="00B56699" w:rsidRPr="000360C3">
        <w:rPr>
          <w:rFonts w:ascii="Times New Roman" w:hAnsi="Times New Roman" w:cs="Times New Roman"/>
          <w:sz w:val="24"/>
          <w:szCs w:val="24"/>
        </w:rPr>
        <w:t xml:space="preserve"> срок от даты получения от Арендодателя соответствующих документов вернуть Арендодателю подписанное дополнительное соглашение либо письменно уведомить о несогласии с изменением </w:t>
      </w:r>
      <w:r w:rsidR="00B54A11" w:rsidRPr="000360C3">
        <w:rPr>
          <w:rFonts w:ascii="Times New Roman" w:hAnsi="Times New Roman" w:cs="Times New Roman"/>
          <w:sz w:val="24"/>
          <w:szCs w:val="24"/>
        </w:rPr>
        <w:t>размера платежей по Договору</w:t>
      </w:r>
      <w:r w:rsidR="00B56699" w:rsidRPr="000360C3">
        <w:rPr>
          <w:rFonts w:ascii="Times New Roman" w:hAnsi="Times New Roman" w:cs="Times New Roman"/>
          <w:sz w:val="24"/>
          <w:szCs w:val="24"/>
        </w:rPr>
        <w:t xml:space="preserve">. В этом случае Арендодатель вправе расторгнуть настоящий Договор по истечении одного месяца от даты направления Арендатору уведомления об изменении </w:t>
      </w:r>
      <w:r w:rsidR="00B54A11" w:rsidRPr="000360C3">
        <w:rPr>
          <w:rFonts w:ascii="Times New Roman" w:hAnsi="Times New Roman" w:cs="Times New Roman"/>
          <w:sz w:val="24"/>
          <w:szCs w:val="24"/>
        </w:rPr>
        <w:t>платежей по Договору</w:t>
      </w:r>
      <w:r w:rsidR="00B56699" w:rsidRPr="000360C3">
        <w:rPr>
          <w:rFonts w:ascii="Times New Roman" w:hAnsi="Times New Roman" w:cs="Times New Roman"/>
          <w:sz w:val="24"/>
          <w:szCs w:val="24"/>
        </w:rPr>
        <w:t>.</w:t>
      </w:r>
      <w:r w:rsidR="0086024B">
        <w:rPr>
          <w:rFonts w:ascii="Times New Roman" w:hAnsi="Times New Roman" w:cs="Times New Roman"/>
          <w:sz w:val="24"/>
          <w:szCs w:val="24"/>
        </w:rPr>
        <w:t xml:space="preserve"> </w:t>
      </w:r>
    </w:p>
    <w:p w:rsidR="00B56699" w:rsidRDefault="00CD6C1A" w:rsidP="00CD6C1A">
      <w:pPr>
        <w:tabs>
          <w:tab w:val="left" w:pos="851"/>
          <w:tab w:val="left" w:pos="993"/>
        </w:tabs>
        <w:spacing w:after="0" w:line="240" w:lineRule="auto"/>
        <w:ind w:left="-284" w:right="-425" w:firstLine="568"/>
        <w:jc w:val="both"/>
        <w:rPr>
          <w:rFonts w:ascii="Times New Roman" w:hAnsi="Times New Roman" w:cs="Times New Roman"/>
          <w:sz w:val="24"/>
          <w:szCs w:val="24"/>
        </w:rPr>
      </w:pPr>
      <w:r w:rsidRPr="005016F3">
        <w:rPr>
          <w:rFonts w:ascii="Times New Roman" w:hAnsi="Times New Roman" w:cs="Times New Roman"/>
          <w:sz w:val="24"/>
          <w:szCs w:val="24"/>
        </w:rPr>
        <w:t>В случае установки на арендуемом Объекте приборов учета, т</w:t>
      </w:r>
      <w:r w:rsidR="0086024B" w:rsidRPr="005016F3">
        <w:rPr>
          <w:rFonts w:ascii="Times New Roman" w:hAnsi="Times New Roman" w:cs="Times New Roman"/>
          <w:sz w:val="24"/>
          <w:szCs w:val="24"/>
        </w:rPr>
        <w:t xml:space="preserve">арифы на </w:t>
      </w:r>
      <w:r w:rsidRPr="005016F3">
        <w:rPr>
          <w:rFonts w:ascii="Times New Roman" w:hAnsi="Times New Roman" w:cs="Times New Roman"/>
          <w:sz w:val="24"/>
          <w:szCs w:val="24"/>
        </w:rPr>
        <w:t xml:space="preserve">коммунальные </w:t>
      </w:r>
      <w:r w:rsidR="0086024B" w:rsidRPr="005016F3">
        <w:rPr>
          <w:rFonts w:ascii="Times New Roman" w:hAnsi="Times New Roman" w:cs="Times New Roman"/>
          <w:sz w:val="24"/>
          <w:szCs w:val="24"/>
        </w:rPr>
        <w:t>ресурсы,</w:t>
      </w:r>
      <w:r w:rsidRPr="005016F3">
        <w:rPr>
          <w:rFonts w:ascii="Times New Roman" w:hAnsi="Times New Roman" w:cs="Times New Roman"/>
          <w:sz w:val="24"/>
          <w:szCs w:val="24"/>
        </w:rPr>
        <w:t xml:space="preserve"> </w:t>
      </w:r>
      <w:r w:rsidR="0086024B" w:rsidRPr="005016F3">
        <w:rPr>
          <w:rFonts w:ascii="Times New Roman" w:hAnsi="Times New Roman" w:cs="Times New Roman"/>
          <w:sz w:val="24"/>
          <w:szCs w:val="24"/>
        </w:rPr>
        <w:t xml:space="preserve">указанные в </w:t>
      </w:r>
      <w:r w:rsidRPr="005016F3">
        <w:rPr>
          <w:rFonts w:ascii="Times New Roman" w:hAnsi="Times New Roman" w:cs="Times New Roman"/>
          <w:sz w:val="24"/>
          <w:szCs w:val="24"/>
        </w:rPr>
        <w:t xml:space="preserve">Приложении № 1(таблица №4) к настоящему Договору  </w:t>
      </w:r>
      <w:proofErr w:type="gramStart"/>
      <w:r w:rsidR="0086024B" w:rsidRPr="005016F3">
        <w:rPr>
          <w:rFonts w:ascii="Times New Roman" w:hAnsi="Times New Roman" w:cs="Times New Roman"/>
          <w:sz w:val="24"/>
          <w:szCs w:val="24"/>
        </w:rPr>
        <w:t xml:space="preserve">применяются в соответствии с тарифами </w:t>
      </w:r>
      <w:proofErr w:type="spellStart"/>
      <w:r w:rsidR="0086024B" w:rsidRPr="005016F3">
        <w:rPr>
          <w:rFonts w:ascii="Times New Roman" w:hAnsi="Times New Roman" w:cs="Times New Roman"/>
          <w:sz w:val="24"/>
          <w:szCs w:val="24"/>
        </w:rPr>
        <w:t>энергоснабжающих</w:t>
      </w:r>
      <w:proofErr w:type="spellEnd"/>
      <w:r w:rsidR="0086024B" w:rsidRPr="005016F3">
        <w:rPr>
          <w:rFonts w:ascii="Times New Roman" w:hAnsi="Times New Roman" w:cs="Times New Roman"/>
          <w:sz w:val="24"/>
          <w:szCs w:val="24"/>
        </w:rPr>
        <w:t xml:space="preserve"> организаций и их изменение не требует</w:t>
      </w:r>
      <w:proofErr w:type="gramEnd"/>
      <w:r w:rsidR="0086024B" w:rsidRPr="005016F3">
        <w:rPr>
          <w:rFonts w:ascii="Times New Roman" w:hAnsi="Times New Roman" w:cs="Times New Roman"/>
          <w:sz w:val="24"/>
          <w:szCs w:val="24"/>
        </w:rPr>
        <w:t xml:space="preserve"> дополнительного согласования Сторонами.</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3.11</w:t>
      </w:r>
      <w:r w:rsidR="00B56699" w:rsidRPr="000360C3">
        <w:rPr>
          <w:rFonts w:ascii="Times New Roman" w:hAnsi="Times New Roman" w:cs="Times New Roman"/>
          <w:sz w:val="24"/>
          <w:szCs w:val="24"/>
        </w:rPr>
        <w:t>. Устанавливается следующая очерёдность зачёта</w:t>
      </w:r>
      <w:r w:rsidR="002D12FE" w:rsidRPr="000360C3">
        <w:rPr>
          <w:rFonts w:ascii="Times New Roman" w:hAnsi="Times New Roman" w:cs="Times New Roman"/>
          <w:sz w:val="24"/>
          <w:szCs w:val="24"/>
        </w:rPr>
        <w:t xml:space="preserve"> Обеспечения и</w:t>
      </w:r>
      <w:r w:rsidR="00876DD6" w:rsidRPr="000360C3">
        <w:rPr>
          <w:rFonts w:ascii="Times New Roman" w:hAnsi="Times New Roman" w:cs="Times New Roman"/>
          <w:sz w:val="24"/>
          <w:szCs w:val="24"/>
        </w:rPr>
        <w:t xml:space="preserve"> </w:t>
      </w:r>
      <w:r w:rsidR="002D12FE" w:rsidRPr="000360C3">
        <w:rPr>
          <w:rFonts w:ascii="Times New Roman" w:hAnsi="Times New Roman" w:cs="Times New Roman"/>
          <w:sz w:val="24"/>
          <w:szCs w:val="24"/>
        </w:rPr>
        <w:t>(или) излишне</w:t>
      </w:r>
      <w:r w:rsidR="00B56699" w:rsidRPr="000360C3">
        <w:rPr>
          <w:rFonts w:ascii="Times New Roman" w:hAnsi="Times New Roman" w:cs="Times New Roman"/>
          <w:sz w:val="24"/>
          <w:szCs w:val="24"/>
        </w:rPr>
        <w:t xml:space="preserve"> перечисленных Арендатором денежных средств:</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 - обеспечение исполнения обязательств;</w:t>
      </w:r>
    </w:p>
    <w:p w:rsidR="00B56699"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B56699" w:rsidRPr="000360C3">
        <w:rPr>
          <w:rFonts w:ascii="Times New Roman" w:hAnsi="Times New Roman" w:cs="Times New Roman"/>
          <w:sz w:val="24"/>
          <w:szCs w:val="24"/>
        </w:rPr>
        <w:t>) - арендная плата в погашение текущей задолженности;</w:t>
      </w:r>
    </w:p>
    <w:p w:rsidR="002D12FE"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(3)-плата за коммунальные ресурсы</w:t>
      </w:r>
      <w:r w:rsidR="00511370" w:rsidRPr="000360C3">
        <w:rPr>
          <w:rFonts w:ascii="Times New Roman" w:hAnsi="Times New Roman" w:cs="Times New Roman"/>
          <w:sz w:val="24"/>
          <w:szCs w:val="24"/>
        </w:rPr>
        <w:t xml:space="preserve">, </w:t>
      </w:r>
      <w:r w:rsidR="00B54A11"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B54A11" w:rsidRPr="000360C3">
        <w:rPr>
          <w:rFonts w:ascii="Times New Roman" w:hAnsi="Times New Roman" w:cs="Times New Roman"/>
          <w:sz w:val="24"/>
          <w:szCs w:val="24"/>
        </w:rPr>
        <w:t xml:space="preserve"> обслуживание</w:t>
      </w:r>
      <w:r w:rsidR="00511370" w:rsidRPr="000360C3">
        <w:rPr>
          <w:rFonts w:ascii="Times New Roman" w:hAnsi="Times New Roman" w:cs="Times New Roman"/>
          <w:sz w:val="24"/>
          <w:szCs w:val="24"/>
        </w:rPr>
        <w:t>;</w:t>
      </w:r>
    </w:p>
    <w:p w:rsidR="002D12FE"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w:t>
      </w:r>
      <w:r w:rsidR="00B54A11" w:rsidRPr="000360C3">
        <w:rPr>
          <w:rFonts w:ascii="Times New Roman" w:hAnsi="Times New Roman" w:cs="Times New Roman"/>
          <w:sz w:val="24"/>
          <w:szCs w:val="24"/>
        </w:rPr>
        <w:t>плата за использование пандуса з</w:t>
      </w:r>
      <w:r w:rsidR="00511370" w:rsidRPr="000360C3">
        <w:rPr>
          <w:rFonts w:ascii="Times New Roman" w:hAnsi="Times New Roman" w:cs="Times New Roman"/>
          <w:sz w:val="24"/>
          <w:szCs w:val="24"/>
        </w:rPr>
        <w:t>дания;</w:t>
      </w:r>
    </w:p>
    <w:p w:rsidR="002D12FE"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(5)- плата за парковку на территории комплекса Морского вокзала</w:t>
      </w:r>
      <w:r w:rsidR="00511370" w:rsidRPr="000360C3">
        <w:rPr>
          <w:rFonts w:ascii="Times New Roman" w:hAnsi="Times New Roman" w:cs="Times New Roman"/>
          <w:sz w:val="24"/>
          <w:szCs w:val="24"/>
        </w:rPr>
        <w:t>;</w:t>
      </w:r>
    </w:p>
    <w:p w:rsidR="00B56699"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(6</w:t>
      </w:r>
      <w:r w:rsidR="00B56699" w:rsidRPr="000360C3">
        <w:rPr>
          <w:rFonts w:ascii="Times New Roman" w:hAnsi="Times New Roman" w:cs="Times New Roman"/>
          <w:sz w:val="24"/>
          <w:szCs w:val="24"/>
        </w:rPr>
        <w:t>) - штрафы, пени;</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(7) - авансовый платеж по арендной плате;</w:t>
      </w:r>
    </w:p>
    <w:p w:rsidR="00B56699" w:rsidRPr="000360C3" w:rsidRDefault="002D12FE"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w:t>
      </w:r>
      <w:r w:rsidR="00876DD6" w:rsidRPr="000360C3">
        <w:rPr>
          <w:rFonts w:ascii="Times New Roman" w:hAnsi="Times New Roman" w:cs="Times New Roman"/>
          <w:sz w:val="24"/>
          <w:szCs w:val="24"/>
        </w:rPr>
        <w:t>8</w:t>
      </w:r>
      <w:r w:rsidR="00B56699" w:rsidRPr="000360C3">
        <w:rPr>
          <w:rFonts w:ascii="Times New Roman" w:hAnsi="Times New Roman" w:cs="Times New Roman"/>
          <w:sz w:val="24"/>
          <w:szCs w:val="24"/>
        </w:rPr>
        <w:t>) - убытки.</w:t>
      </w:r>
    </w:p>
    <w:p w:rsidR="00B56699" w:rsidRPr="000360C3"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3.12</w:t>
      </w:r>
      <w:r w:rsidR="00B56699" w:rsidRPr="000360C3">
        <w:rPr>
          <w:rFonts w:ascii="Times New Roman" w:hAnsi="Times New Roman" w:cs="Times New Roman"/>
          <w:sz w:val="24"/>
          <w:szCs w:val="24"/>
        </w:rPr>
        <w:t>. В случае оказания Арендодателем дополнительных услуг Арендатору в части содержания арендуе</w:t>
      </w:r>
      <w:r w:rsidR="00524DAE">
        <w:rPr>
          <w:rFonts w:ascii="Times New Roman" w:hAnsi="Times New Roman" w:cs="Times New Roman"/>
          <w:sz w:val="24"/>
          <w:szCs w:val="24"/>
        </w:rPr>
        <w:t>мых помещений, не указанных в пунктах</w:t>
      </w:r>
      <w:r w:rsidR="00B56699" w:rsidRPr="000360C3">
        <w:rPr>
          <w:rFonts w:ascii="Times New Roman" w:hAnsi="Times New Roman" w:cs="Times New Roman"/>
          <w:sz w:val="24"/>
          <w:szCs w:val="24"/>
        </w:rPr>
        <w:t xml:space="preserve"> 2.1.</w:t>
      </w:r>
      <w:r>
        <w:rPr>
          <w:rFonts w:ascii="Times New Roman" w:hAnsi="Times New Roman" w:cs="Times New Roman"/>
          <w:sz w:val="24"/>
          <w:szCs w:val="24"/>
        </w:rPr>
        <w:t>2, 2.1.</w:t>
      </w:r>
      <w:r w:rsidR="00B56699" w:rsidRPr="000360C3">
        <w:rPr>
          <w:rFonts w:ascii="Times New Roman" w:hAnsi="Times New Roman" w:cs="Times New Roman"/>
          <w:sz w:val="24"/>
          <w:szCs w:val="24"/>
        </w:rPr>
        <w:t>3 и 2.1.4, Стороны заключают Дополнительное соглашение, при этом размер Арендной платы подлежит пересмотру.</w:t>
      </w:r>
    </w:p>
    <w:p w:rsidR="00B56699" w:rsidRDefault="00816290"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3.13</w:t>
      </w:r>
      <w:r w:rsidR="00B56699" w:rsidRPr="000360C3">
        <w:rPr>
          <w:rFonts w:ascii="Times New Roman" w:hAnsi="Times New Roman" w:cs="Times New Roman"/>
          <w:sz w:val="24"/>
          <w:szCs w:val="24"/>
        </w:rPr>
        <w:t xml:space="preserve">. </w:t>
      </w:r>
      <w:proofErr w:type="gramStart"/>
      <w:r w:rsidR="00B56699" w:rsidRPr="000360C3">
        <w:rPr>
          <w:rFonts w:ascii="Times New Roman" w:hAnsi="Times New Roman" w:cs="Times New Roman"/>
          <w:sz w:val="24"/>
          <w:szCs w:val="24"/>
        </w:rPr>
        <w:t>Арендатор ознакомлен с содержанием статей 359 и 360 Гражданского кодекса Российской Федерации, в соответствии с которыми Арендодатель вправе, в случае неисполнения Арендатором в срок обязательства по выплате арендной платы</w:t>
      </w:r>
      <w:r w:rsidR="00B54A11" w:rsidRPr="000360C3">
        <w:rPr>
          <w:rFonts w:ascii="Times New Roman" w:hAnsi="Times New Roman" w:cs="Times New Roman"/>
          <w:sz w:val="24"/>
          <w:szCs w:val="24"/>
        </w:rPr>
        <w:t>, платы за коммунальные ресурсы</w:t>
      </w:r>
      <w:r w:rsidR="00511370" w:rsidRPr="000360C3">
        <w:rPr>
          <w:rFonts w:ascii="Times New Roman" w:hAnsi="Times New Roman" w:cs="Times New Roman"/>
          <w:sz w:val="24"/>
          <w:szCs w:val="24"/>
        </w:rPr>
        <w:t xml:space="preserve">, </w:t>
      </w:r>
      <w:r w:rsidR="00B54A11" w:rsidRPr="000360C3">
        <w:rPr>
          <w:rFonts w:ascii="Times New Roman" w:hAnsi="Times New Roman" w:cs="Times New Roman"/>
          <w:sz w:val="24"/>
          <w:szCs w:val="24"/>
        </w:rPr>
        <w:t>техническое</w:t>
      </w:r>
      <w:r w:rsidR="00511370" w:rsidRPr="000360C3">
        <w:rPr>
          <w:rFonts w:ascii="Times New Roman" w:eastAsia="Times New Roman" w:hAnsi="Times New Roman"/>
          <w:sz w:val="24"/>
          <w:szCs w:val="24"/>
          <w:lang w:eastAsia="ru-RU"/>
        </w:rPr>
        <w:t xml:space="preserve"> </w:t>
      </w:r>
      <w:r w:rsidR="00511370" w:rsidRPr="000360C3">
        <w:rPr>
          <w:rFonts w:ascii="Times New Roman" w:hAnsi="Times New Roman" w:cs="Times New Roman"/>
          <w:sz w:val="24"/>
          <w:szCs w:val="24"/>
        </w:rPr>
        <w:t>и эксплуатационное</w:t>
      </w:r>
      <w:r w:rsidR="00B54A11" w:rsidRPr="000360C3">
        <w:rPr>
          <w:rFonts w:ascii="Times New Roman" w:hAnsi="Times New Roman" w:cs="Times New Roman"/>
          <w:sz w:val="24"/>
          <w:szCs w:val="24"/>
        </w:rPr>
        <w:t xml:space="preserve"> обслуживание</w:t>
      </w:r>
      <w:r w:rsidR="00B56699" w:rsidRPr="000360C3">
        <w:rPr>
          <w:rFonts w:ascii="Times New Roman" w:hAnsi="Times New Roman" w:cs="Times New Roman"/>
          <w:sz w:val="24"/>
          <w:szCs w:val="24"/>
        </w:rPr>
        <w:t xml:space="preserve"> и/или иных платежей, предусмотренных настоящим Договором, удерживать имущество, принадлежащее Арендатору и находящееся на территории арендованного Объекта до момента исполнения обязательств.</w:t>
      </w:r>
      <w:proofErr w:type="gramEnd"/>
    </w:p>
    <w:p w:rsidR="00881A36"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76DD6" w:rsidRPr="000360C3" w:rsidRDefault="00827721" w:rsidP="00E94DB4">
      <w:pPr>
        <w:tabs>
          <w:tab w:val="left" w:pos="851"/>
          <w:tab w:val="left" w:pos="993"/>
        </w:tabs>
        <w:spacing w:after="0" w:line="240" w:lineRule="auto"/>
        <w:ind w:left="-284" w:right="-425" w:firstLine="568"/>
        <w:jc w:val="both"/>
        <w:rPr>
          <w:rFonts w:ascii="Times New Roman" w:eastAsiaTheme="minorHAnsi" w:hAnsi="Times New Roman" w:cs="Times New Roman"/>
          <w:b/>
          <w:sz w:val="24"/>
          <w:szCs w:val="24"/>
        </w:rPr>
      </w:pPr>
      <w:r w:rsidRPr="000360C3">
        <w:rPr>
          <w:rFonts w:ascii="Times New Roman" w:hAnsi="Times New Roman" w:cs="Times New Roman"/>
          <w:sz w:val="24"/>
          <w:szCs w:val="24"/>
        </w:rPr>
        <w:t xml:space="preserve"> </w:t>
      </w:r>
      <w:r w:rsidR="00876DD6" w:rsidRPr="000360C3">
        <w:rPr>
          <w:rFonts w:ascii="Times New Roman" w:eastAsiaTheme="minorHAnsi" w:hAnsi="Times New Roman" w:cs="Times New Roman"/>
          <w:b/>
          <w:sz w:val="24"/>
          <w:szCs w:val="24"/>
        </w:rPr>
        <w:t>4. ОТВЕТСТВЕННОСТЬ СТОРОН И НЕУСТОЙКА</w:t>
      </w:r>
    </w:p>
    <w:p w:rsidR="00876DD6" w:rsidRPr="000360C3" w:rsidRDefault="00876DD6" w:rsidP="00876DD6">
      <w:pPr>
        <w:widowControl w:val="0"/>
        <w:spacing w:after="0" w:line="240" w:lineRule="auto"/>
        <w:ind w:right="-1" w:firstLine="709"/>
        <w:jc w:val="center"/>
        <w:rPr>
          <w:rFonts w:ascii="Times New Roman" w:eastAsiaTheme="minorHAnsi" w:hAnsi="Times New Roman" w:cs="Times New Roman"/>
          <w:b/>
          <w:sz w:val="8"/>
          <w:szCs w:val="8"/>
        </w:rPr>
      </w:pP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4.2. Арендодатель не отвечает за недостатки Объекта, которые были </w:t>
      </w:r>
      <w:proofErr w:type="gramStart"/>
      <w:r w:rsidRPr="000360C3">
        <w:rPr>
          <w:rFonts w:ascii="Times New Roman" w:hAnsi="Times New Roman" w:cs="Times New Roman"/>
          <w:sz w:val="24"/>
          <w:szCs w:val="24"/>
        </w:rPr>
        <w:t>им</w:t>
      </w:r>
      <w:proofErr w:type="gramEnd"/>
      <w:r w:rsidRPr="000360C3">
        <w:rPr>
          <w:rFonts w:ascii="Times New Roman" w:hAnsi="Times New Roman" w:cs="Times New Roman"/>
          <w:sz w:val="24"/>
          <w:szCs w:val="24"/>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при заключении Договора и передаче Объекта в аренду. </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4.3. Арендодатель не несет ответственности за имущество Арендатора, размещенное им на Объекте, сохранность и </w:t>
      </w:r>
      <w:proofErr w:type="gramStart"/>
      <w:r w:rsidRPr="000360C3">
        <w:rPr>
          <w:rFonts w:ascii="Times New Roman" w:hAnsi="Times New Roman" w:cs="Times New Roman"/>
          <w:sz w:val="24"/>
          <w:szCs w:val="24"/>
        </w:rPr>
        <w:t>поддержание</w:t>
      </w:r>
      <w:proofErr w:type="gramEnd"/>
      <w:r w:rsidRPr="000360C3">
        <w:rPr>
          <w:rFonts w:ascii="Times New Roman" w:hAnsi="Times New Roman" w:cs="Times New Roman"/>
          <w:sz w:val="24"/>
          <w:szCs w:val="24"/>
        </w:rPr>
        <w:t xml:space="preserve"> в рабочем состоянии которого обеспечивается исключительно силами Арендатора.</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4.4. </w:t>
      </w:r>
      <w:proofErr w:type="gramStart"/>
      <w:r w:rsidRPr="000360C3">
        <w:rPr>
          <w:rFonts w:ascii="Times New Roman" w:hAnsi="Times New Roman" w:cs="Times New Roman"/>
          <w:sz w:val="24"/>
          <w:szCs w:val="24"/>
        </w:rPr>
        <w:t>В случае проведения Арендатором перепланировки Объекта и вмешательства в инженерные системы (коммуникации), неотрывно связанные с Объектом, а также нарушения А</w:t>
      </w:r>
      <w:r w:rsidR="00822505" w:rsidRPr="000360C3">
        <w:rPr>
          <w:rFonts w:ascii="Times New Roman" w:hAnsi="Times New Roman" w:cs="Times New Roman"/>
          <w:sz w:val="24"/>
          <w:szCs w:val="24"/>
        </w:rPr>
        <w:t>рендатором пунктов 2.3.6.–2.3.29</w:t>
      </w:r>
      <w:r w:rsidRPr="000360C3">
        <w:rPr>
          <w:rFonts w:ascii="Times New Roman" w:hAnsi="Times New Roman" w:cs="Times New Roman"/>
          <w:sz w:val="24"/>
          <w:szCs w:val="24"/>
        </w:rPr>
        <w:t>. настоящего Договора Арендатор выплачивает Арендодателю штраф в сумме 1-кратного размера ежемесячной арендной платы, и компенсирует все возникшие у Арендодателя убытки, если сумма убытков превышает сумму штрафа, а также компенсирует Арендодателю в полном объеме сумму штрафа, если в</w:t>
      </w:r>
      <w:proofErr w:type="gramEnd"/>
      <w:r w:rsidRPr="000360C3">
        <w:rPr>
          <w:rFonts w:ascii="Times New Roman" w:hAnsi="Times New Roman" w:cs="Times New Roman"/>
          <w:sz w:val="24"/>
          <w:szCs w:val="24"/>
        </w:rPr>
        <w:t xml:space="preserve"> силу решений судебных и/или иных уполномоченных органов Арендодатель будет обязан оплатить за Арендатора указанный штраф. Факт нарушения фиксируется в Акте, составляемом Арендодателем в день обнаружения нарушения. Акт направляется Арендатору в течение 5 (Пяти) рабочих дней </w:t>
      </w:r>
      <w:proofErr w:type="gramStart"/>
      <w:r w:rsidRPr="000360C3">
        <w:rPr>
          <w:rFonts w:ascii="Times New Roman" w:hAnsi="Times New Roman" w:cs="Times New Roman"/>
          <w:sz w:val="24"/>
          <w:szCs w:val="24"/>
        </w:rPr>
        <w:t>с даты</w:t>
      </w:r>
      <w:proofErr w:type="gramEnd"/>
      <w:r w:rsidRPr="000360C3">
        <w:rPr>
          <w:rFonts w:ascii="Times New Roman" w:hAnsi="Times New Roman" w:cs="Times New Roman"/>
          <w:sz w:val="24"/>
          <w:szCs w:val="24"/>
        </w:rPr>
        <w:t xml:space="preserve"> его составления.  </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При повторном нарушении Арендатором условий, установленных вышеуказанными пунктами настоящего Договора, Арендодатель вправе досрочно отказаться от исполнения настоящего Договора и изъять у Арендатора Объекты.</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4.5. Арендатор несет материальную ответственность за повреждения (порчу) Объекта инфраструктуры Арендодателя, а также оборудования, имущество Контрагентов Арендодателя, произошедшие по вине сотрудников, посетителей и/или контрагентов Арендатора. Факт и характер повреждения (порчи) фиксируется в Акте, составляемом Арендодателем, в день обнаружения таких повреждений. Акт направляется Арендодателем Арендатору в течение 5 (Пяти) рабочих дней </w:t>
      </w:r>
      <w:proofErr w:type="gramStart"/>
      <w:r w:rsidRPr="000360C3">
        <w:rPr>
          <w:rFonts w:ascii="Times New Roman" w:hAnsi="Times New Roman" w:cs="Times New Roman"/>
          <w:sz w:val="24"/>
          <w:szCs w:val="24"/>
        </w:rPr>
        <w:t>с даты</w:t>
      </w:r>
      <w:proofErr w:type="gramEnd"/>
      <w:r w:rsidRPr="000360C3">
        <w:rPr>
          <w:rFonts w:ascii="Times New Roman" w:hAnsi="Times New Roman" w:cs="Times New Roman"/>
          <w:sz w:val="24"/>
          <w:szCs w:val="24"/>
        </w:rPr>
        <w:t xml:space="preserve"> его составления.</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4.6. Арендатор обязуется компенсировать ущерб, причиненный объектам инфраструктуры Арендодателя, оборудованию, имуществу Контрагентов Арендодателя в случаях, указанных в пункте 4.5. настоящего Договора, в течение 5 (Пяти) рабочих дней </w:t>
      </w:r>
      <w:proofErr w:type="gramStart"/>
      <w:r w:rsidRPr="000360C3">
        <w:rPr>
          <w:rFonts w:ascii="Times New Roman" w:hAnsi="Times New Roman" w:cs="Times New Roman"/>
          <w:sz w:val="24"/>
          <w:szCs w:val="24"/>
        </w:rPr>
        <w:t>с даты выставления</w:t>
      </w:r>
      <w:proofErr w:type="gramEnd"/>
      <w:r w:rsidRPr="000360C3">
        <w:rPr>
          <w:rFonts w:ascii="Times New Roman" w:hAnsi="Times New Roman" w:cs="Times New Roman"/>
          <w:sz w:val="24"/>
          <w:szCs w:val="24"/>
        </w:rPr>
        <w:t xml:space="preserve"> счета Арендодателем.</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roofErr w:type="gramStart"/>
      <w:r w:rsidRPr="000360C3">
        <w:rPr>
          <w:rFonts w:ascii="Times New Roman" w:hAnsi="Times New Roman" w:cs="Times New Roman"/>
          <w:sz w:val="24"/>
          <w:szCs w:val="24"/>
        </w:rPr>
        <w:t>Размер ущерба, подлежащего возмещению, определяется на основании калькуляции (счета) организации, выполняющей техническое обслуживание и (или) ремонт Объектов инфраструктуры Арендодателя и (или) поставку оборудования.</w:t>
      </w:r>
      <w:proofErr w:type="gramEnd"/>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4.7. В случае нарушения Арендатором срока внесения арендной платы</w:t>
      </w:r>
      <w:r w:rsidR="00D42180" w:rsidRPr="000360C3">
        <w:rPr>
          <w:rFonts w:ascii="Times New Roman" w:hAnsi="Times New Roman" w:cs="Times New Roman"/>
          <w:sz w:val="24"/>
          <w:szCs w:val="24"/>
        </w:rPr>
        <w:t>, платы</w:t>
      </w:r>
      <w:r w:rsidR="00511370" w:rsidRPr="000360C3">
        <w:rPr>
          <w:rFonts w:ascii="Times New Roman" w:hAnsi="Times New Roman" w:cs="Times New Roman"/>
          <w:sz w:val="24"/>
          <w:szCs w:val="24"/>
        </w:rPr>
        <w:t xml:space="preserve"> за коммунальные ресурсы, </w:t>
      </w:r>
      <w:r w:rsidR="00D42180" w:rsidRPr="000360C3">
        <w:rPr>
          <w:rFonts w:ascii="Times New Roman" w:hAnsi="Times New Roman" w:cs="Times New Roman"/>
          <w:sz w:val="24"/>
          <w:szCs w:val="24"/>
        </w:rPr>
        <w:t xml:space="preserve">техническое </w:t>
      </w:r>
      <w:r w:rsidR="00511370" w:rsidRPr="000360C3">
        <w:rPr>
          <w:rFonts w:ascii="Times New Roman" w:hAnsi="Times New Roman" w:cs="Times New Roman"/>
          <w:sz w:val="24"/>
          <w:szCs w:val="24"/>
        </w:rPr>
        <w:t xml:space="preserve">и эксплуатационное </w:t>
      </w:r>
      <w:r w:rsidR="00D42180" w:rsidRPr="000360C3">
        <w:rPr>
          <w:rFonts w:ascii="Times New Roman" w:hAnsi="Times New Roman" w:cs="Times New Roman"/>
          <w:sz w:val="24"/>
          <w:szCs w:val="24"/>
        </w:rPr>
        <w:t>обслуживание, за использование пандуса и парковки,</w:t>
      </w:r>
      <w:r w:rsidR="00D60296" w:rsidRPr="000360C3">
        <w:rPr>
          <w:rFonts w:ascii="Times New Roman" w:hAnsi="Times New Roman" w:cs="Times New Roman"/>
          <w:sz w:val="24"/>
          <w:szCs w:val="24"/>
        </w:rPr>
        <w:t xml:space="preserve"> более чем на 2 (Д</w:t>
      </w:r>
      <w:r w:rsidRPr="000360C3">
        <w:rPr>
          <w:rFonts w:ascii="Times New Roman" w:hAnsi="Times New Roman" w:cs="Times New Roman"/>
          <w:sz w:val="24"/>
          <w:szCs w:val="24"/>
        </w:rPr>
        <w:t>ва) рабочих дня, Арендодатель вправе зачесть в одностороннем порядке сумму Обеспечительного платежа в качестве авансового платежа по арендной плате, и уведомить об этом Арендатора. В этом случае Арендатор обязан не позднее 5 (Пяти) рабочих дней пополнить сумму Обеспечительного платежа. При неисполнении Арендатором указанного обязательства, настоящий Договор автоматически прекращает свое действие в последний день текущего месяца аренды, в счет оплаты которого был зачислен Обеспечительный платеж, без дополнительных уведомлений со стороны Арендодателя. Арендодатель оставляет за собой право ограничить допуск Арендатора к Объекту аренды, путем опломбирования Объекта и блокировки пропусков, выданных Арендатору.</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4.8. </w:t>
      </w:r>
      <w:proofErr w:type="gramStart"/>
      <w:r w:rsidRPr="000360C3">
        <w:rPr>
          <w:rFonts w:ascii="Times New Roman" w:hAnsi="Times New Roman" w:cs="Times New Roman"/>
          <w:sz w:val="24"/>
          <w:szCs w:val="24"/>
        </w:rPr>
        <w:t>В случае просрочки внесения арендной платы,</w:t>
      </w:r>
      <w:r w:rsidR="00D60296" w:rsidRPr="000360C3">
        <w:rPr>
          <w:rFonts w:ascii="Times New Roman" w:hAnsi="Times New Roman" w:cs="Times New Roman"/>
          <w:sz w:val="24"/>
          <w:szCs w:val="24"/>
        </w:rPr>
        <w:t xml:space="preserve"> платы за коммунальные ресурсы,</w:t>
      </w:r>
      <w:r w:rsidR="00D42180" w:rsidRPr="000360C3">
        <w:rPr>
          <w:rFonts w:ascii="Times New Roman" w:hAnsi="Times New Roman" w:cs="Times New Roman"/>
          <w:sz w:val="24"/>
          <w:szCs w:val="24"/>
        </w:rPr>
        <w:t xml:space="preserve"> техническое</w:t>
      </w:r>
      <w:r w:rsidR="00D60296" w:rsidRPr="000360C3">
        <w:rPr>
          <w:rFonts w:ascii="Times New Roman" w:eastAsia="Times New Roman" w:hAnsi="Times New Roman"/>
          <w:sz w:val="24"/>
          <w:szCs w:val="24"/>
          <w:lang w:eastAsia="ru-RU"/>
        </w:rPr>
        <w:t xml:space="preserve"> </w:t>
      </w:r>
      <w:r w:rsidR="00D60296" w:rsidRPr="000360C3">
        <w:rPr>
          <w:rFonts w:ascii="Times New Roman" w:hAnsi="Times New Roman" w:cs="Times New Roman"/>
          <w:sz w:val="24"/>
          <w:szCs w:val="24"/>
        </w:rPr>
        <w:t>и эксплуатационное</w:t>
      </w:r>
      <w:r w:rsidR="00D42180" w:rsidRPr="000360C3">
        <w:rPr>
          <w:rFonts w:ascii="Times New Roman" w:hAnsi="Times New Roman" w:cs="Times New Roman"/>
          <w:sz w:val="24"/>
          <w:szCs w:val="24"/>
        </w:rPr>
        <w:t xml:space="preserve"> обслуживание, за использование пандуса и парковки,</w:t>
      </w:r>
      <w:r w:rsidRPr="000360C3">
        <w:rPr>
          <w:rFonts w:ascii="Times New Roman" w:hAnsi="Times New Roman" w:cs="Times New Roman"/>
          <w:sz w:val="24"/>
          <w:szCs w:val="24"/>
        </w:rPr>
        <w:t xml:space="preserve"> а также в случае нарушения срока возврата Объекта, установленного пунктом 2.3.13 настоящего Договора, Арендодатель имеет право начислить Арендатору сверх арендной платы, подлежащей уплате за пользование Объектом, пеню в размере 0,1 % (Одной десятой процента) от суммы, уплата которой просрочена. </w:t>
      </w:r>
      <w:proofErr w:type="gramEnd"/>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Уплата пени осуществляется Арендатором в течение 5 (Пяти) рабочих дней </w:t>
      </w:r>
      <w:proofErr w:type="gramStart"/>
      <w:r w:rsidRPr="000360C3">
        <w:rPr>
          <w:rFonts w:ascii="Times New Roman" w:hAnsi="Times New Roman" w:cs="Times New Roman"/>
          <w:sz w:val="24"/>
          <w:szCs w:val="24"/>
        </w:rPr>
        <w:t>с даты направления</w:t>
      </w:r>
      <w:proofErr w:type="gramEnd"/>
      <w:r w:rsidRPr="000360C3">
        <w:rPr>
          <w:rFonts w:ascii="Times New Roman" w:hAnsi="Times New Roman" w:cs="Times New Roman"/>
          <w:sz w:val="24"/>
          <w:szCs w:val="24"/>
        </w:rPr>
        <w:t xml:space="preserve"> Арендодателем требования об ее оплате. Уплата пени и штрафа не освобождает Стороны от выполнения лежащих на них обязательств по настоящему </w:t>
      </w:r>
      <w:r w:rsidR="00D60296" w:rsidRPr="000360C3">
        <w:rPr>
          <w:rFonts w:ascii="Times New Roman" w:hAnsi="Times New Roman" w:cs="Times New Roman"/>
          <w:sz w:val="24"/>
          <w:szCs w:val="24"/>
        </w:rPr>
        <w:t>Д</w:t>
      </w:r>
      <w:r w:rsidRPr="000360C3">
        <w:rPr>
          <w:rFonts w:ascii="Times New Roman" w:hAnsi="Times New Roman" w:cs="Times New Roman"/>
          <w:sz w:val="24"/>
          <w:szCs w:val="24"/>
        </w:rPr>
        <w:t>оговору.</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4.9. В случае нарушения Арендатором ср</w:t>
      </w:r>
      <w:r w:rsidR="00B54A11" w:rsidRPr="000360C3">
        <w:rPr>
          <w:rFonts w:ascii="Times New Roman" w:hAnsi="Times New Roman" w:cs="Times New Roman"/>
          <w:sz w:val="24"/>
          <w:szCs w:val="24"/>
        </w:rPr>
        <w:t>ока возврата Объекта настоящий Д</w:t>
      </w:r>
      <w:r w:rsidRPr="000360C3">
        <w:rPr>
          <w:rFonts w:ascii="Times New Roman" w:hAnsi="Times New Roman" w:cs="Times New Roman"/>
          <w:sz w:val="24"/>
          <w:szCs w:val="24"/>
        </w:rPr>
        <w:t xml:space="preserve">оговор не считается пролонгированным на неопределенный срок, а Арендодатель вправе на следующий день после наступления указанного срока, приостановить доступ Арендатора (его работников и посетителей) на Объект и самостоятельно освободить Объект от имущества Арендатора своими силами либо силами третьих лиц за счет Арендатора. </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Все имущество, оставленное Арендатором на Объекте </w:t>
      </w:r>
      <w:r w:rsidR="00B54A11" w:rsidRPr="000360C3">
        <w:rPr>
          <w:rFonts w:ascii="Times New Roman" w:hAnsi="Times New Roman" w:cs="Times New Roman"/>
          <w:sz w:val="24"/>
          <w:szCs w:val="24"/>
        </w:rPr>
        <w:t>после истечения срока действия Д</w:t>
      </w:r>
      <w:r w:rsidRPr="000360C3">
        <w:rPr>
          <w:rFonts w:ascii="Times New Roman" w:hAnsi="Times New Roman" w:cs="Times New Roman"/>
          <w:sz w:val="24"/>
          <w:szCs w:val="24"/>
        </w:rPr>
        <w:t>оговора, считается брошенным Арендат</w:t>
      </w:r>
      <w:r w:rsidR="00B54A11" w:rsidRPr="000360C3">
        <w:rPr>
          <w:rFonts w:ascii="Times New Roman" w:hAnsi="Times New Roman" w:cs="Times New Roman"/>
          <w:sz w:val="24"/>
          <w:szCs w:val="24"/>
        </w:rPr>
        <w:t>ором, если Арендатор в течение 5 (Пяти</w:t>
      </w:r>
      <w:r w:rsidRPr="000360C3">
        <w:rPr>
          <w:rFonts w:ascii="Times New Roman" w:hAnsi="Times New Roman" w:cs="Times New Roman"/>
          <w:sz w:val="24"/>
          <w:szCs w:val="24"/>
        </w:rPr>
        <w:t xml:space="preserve">) рабочих дней  не сообщил Арендодателю о наличии собственного интереса в данном имуществе. Арендодатель в этом случае вправе определить судьбу брошенного имущества, а Арендатор лишается права истребования такого имущества от Арендодателя. </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4.10. Арендатор самостоятельно несет всю ответственность за полную и/или частичную утрату, порчу или повреждение принадлежащего ему имущества, находящегося на Объекте, поскольку обязан самостоятельно заботиться о его надлежащей сохранности и эксплуатации.</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4.11. Ответственность за нарушение требований пожарной безопасности Объекта в соответствии с действующим законодательством полностью несет Арендатор.</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4.12. Начисление штрафов, пени, неустоек является правом, а не обязанностью Сторон.</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4.13. </w:t>
      </w:r>
      <w:proofErr w:type="gramStart"/>
      <w:r w:rsidRPr="000360C3">
        <w:rPr>
          <w:rFonts w:ascii="Times New Roman" w:hAnsi="Times New Roman" w:cs="Times New Roman"/>
          <w:sz w:val="24"/>
          <w:szCs w:val="24"/>
        </w:rPr>
        <w:t>При наложении на Арендодателя штрафных санкций в случае привлечения его к административной ответственности в связи</w:t>
      </w:r>
      <w:proofErr w:type="gramEnd"/>
      <w:r w:rsidRPr="000360C3">
        <w:rPr>
          <w:rFonts w:ascii="Times New Roman" w:hAnsi="Times New Roman" w:cs="Times New Roman"/>
          <w:sz w:val="24"/>
          <w:szCs w:val="24"/>
        </w:rPr>
        <w:t xml:space="preserve"> с нарушениями законодательства Российской Федерации, допущенными Арендатором, последний в полном объеме компенсирует Арендодателю расходы, связанные с уплатой административных штрафов. </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4.14. Арендатор несет ответственность:</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за действия третьих лиц, привлекаемых им для целей исполнения Договора;</w:t>
      </w: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за пронос (провоз) на территорию Арендодателя запрещенных предметов.</w:t>
      </w:r>
    </w:p>
    <w:p w:rsidR="00876DD6"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4.15. В случае немотивированного отказа от </w:t>
      </w:r>
      <w:r w:rsidR="00B54A11" w:rsidRPr="000360C3">
        <w:rPr>
          <w:rFonts w:ascii="Times New Roman" w:hAnsi="Times New Roman" w:cs="Times New Roman"/>
          <w:sz w:val="24"/>
          <w:szCs w:val="24"/>
        </w:rPr>
        <w:t xml:space="preserve">исполнения </w:t>
      </w:r>
      <w:r w:rsidRPr="000360C3">
        <w:rPr>
          <w:rFonts w:ascii="Times New Roman" w:hAnsi="Times New Roman" w:cs="Times New Roman"/>
          <w:sz w:val="24"/>
          <w:szCs w:val="24"/>
        </w:rPr>
        <w:t xml:space="preserve">настоящего Договора Арендатором в порядке, предусмотренном пунктом 7.5. настоящего Договора, Арендатор уплачивает </w:t>
      </w:r>
      <w:r w:rsidR="00B54A11" w:rsidRPr="000360C3">
        <w:rPr>
          <w:rFonts w:ascii="Times New Roman" w:hAnsi="Times New Roman" w:cs="Times New Roman"/>
          <w:sz w:val="24"/>
          <w:szCs w:val="24"/>
        </w:rPr>
        <w:t xml:space="preserve">Арендодателю плату за отказ от </w:t>
      </w:r>
      <w:proofErr w:type="spellStart"/>
      <w:r w:rsidR="00614D57">
        <w:rPr>
          <w:rFonts w:ascii="Times New Roman" w:hAnsi="Times New Roman" w:cs="Times New Roman"/>
          <w:sz w:val="24"/>
          <w:szCs w:val="24"/>
        </w:rPr>
        <w:t>исполнения</w:t>
      </w:r>
      <w:r w:rsidR="00B54A11" w:rsidRPr="000360C3">
        <w:rPr>
          <w:rFonts w:ascii="Times New Roman" w:hAnsi="Times New Roman" w:cs="Times New Roman"/>
          <w:sz w:val="24"/>
          <w:szCs w:val="24"/>
        </w:rPr>
        <w:t>Д</w:t>
      </w:r>
      <w:r w:rsidRPr="000360C3">
        <w:rPr>
          <w:rFonts w:ascii="Times New Roman" w:hAnsi="Times New Roman" w:cs="Times New Roman"/>
          <w:sz w:val="24"/>
          <w:szCs w:val="24"/>
        </w:rPr>
        <w:t>оговора</w:t>
      </w:r>
      <w:proofErr w:type="spellEnd"/>
      <w:r w:rsidRPr="000360C3">
        <w:rPr>
          <w:rFonts w:ascii="Times New Roman" w:hAnsi="Times New Roman" w:cs="Times New Roman"/>
          <w:sz w:val="24"/>
          <w:szCs w:val="24"/>
        </w:rPr>
        <w:t xml:space="preserve"> (пункт 3 статьи 310 Гражданского кодекса РФ) в размере арендной платы за один месяц.</w:t>
      </w:r>
    </w:p>
    <w:p w:rsidR="00881A36"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76DD6" w:rsidRPr="000360C3" w:rsidRDefault="00876DD6" w:rsidP="00876DD6">
      <w:pPr>
        <w:widowControl w:val="0"/>
        <w:spacing w:after="0" w:line="240" w:lineRule="auto"/>
        <w:ind w:right="-1"/>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5. ОБСТОЯТЕЛЬСТВА НЕПРЕОДОЛИМОЙ СИЛЫ</w:t>
      </w:r>
    </w:p>
    <w:p w:rsidR="00876DD6" w:rsidRPr="000360C3" w:rsidRDefault="00876DD6" w:rsidP="00876DD6">
      <w:pPr>
        <w:widowControl w:val="0"/>
        <w:spacing w:after="0" w:line="240" w:lineRule="auto"/>
        <w:ind w:right="-1" w:firstLine="709"/>
        <w:jc w:val="center"/>
        <w:rPr>
          <w:rFonts w:ascii="Times New Roman" w:eastAsiaTheme="minorHAnsi" w:hAnsi="Times New Roman" w:cs="Times New Roman"/>
          <w:b/>
          <w:sz w:val="10"/>
          <w:szCs w:val="10"/>
        </w:rPr>
      </w:pPr>
    </w:p>
    <w:p w:rsidR="00876DD6" w:rsidRPr="000360C3"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eastAsiaTheme="minorHAnsi" w:hAnsi="Times New Roman" w:cs="Times New Roman"/>
          <w:sz w:val="24"/>
          <w:szCs w:val="24"/>
        </w:rPr>
        <w:t xml:space="preserve"> </w:t>
      </w:r>
      <w:r w:rsidRPr="000360C3">
        <w:rPr>
          <w:rFonts w:ascii="Times New Roman" w:hAnsi="Times New Roman" w:cs="Times New Roman"/>
          <w:sz w:val="24"/>
          <w:szCs w:val="24"/>
        </w:rPr>
        <w:t>5.1. Сторона освобождается от ответственности за частичное или полное неисполнение обязательств, если докажет, что надлежащее исполнение оказалось невозможным вследствие наступления обстоятельства непреодолимой силы, имеющей чрезвычайный, непредвиденный и непредотвратимый характер (</w:t>
      </w:r>
      <w:proofErr w:type="gramStart"/>
      <w:r w:rsidRPr="000360C3">
        <w:rPr>
          <w:rFonts w:ascii="Times New Roman" w:hAnsi="Times New Roman" w:cs="Times New Roman"/>
          <w:sz w:val="24"/>
          <w:szCs w:val="24"/>
        </w:rPr>
        <w:t>форс</w:t>
      </w:r>
      <w:proofErr w:type="gramEnd"/>
      <w:r w:rsidRPr="000360C3">
        <w:rPr>
          <w:rFonts w:ascii="Times New Roman" w:hAnsi="Times New Roman" w:cs="Times New Roman"/>
          <w:sz w:val="24"/>
          <w:szCs w:val="24"/>
        </w:rPr>
        <w:t xml:space="preserve"> мажор). </w:t>
      </w:r>
    </w:p>
    <w:p w:rsidR="00876DD6" w:rsidRDefault="00876DD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5.2. При наступлении обстоятельств, указанных в пункте 5.1. настоящего Договора, бремя доказывания наличия обстоятельств непреодолимой силы лежит на Стороне, ссылающейся на них как на основание, освобождающее ее от ответственности за неисполнение или ненадлежащее исполнение обязательств по настоящему Договору. Сторона, которая ссылается на наличие обстоятельств непреодолимой силы, должна немедленно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w:t>
      </w:r>
    </w:p>
    <w:p w:rsidR="00881A36"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76DD6" w:rsidRPr="000360C3" w:rsidRDefault="00876DD6" w:rsidP="00876DD6">
      <w:pPr>
        <w:widowControl w:val="0"/>
        <w:spacing w:after="0" w:line="240" w:lineRule="auto"/>
        <w:ind w:right="-1" w:firstLine="709"/>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6. ПОРЯДОК РАССМОТРЕНИЯ СПОРОВ</w:t>
      </w:r>
    </w:p>
    <w:p w:rsidR="00876DD6" w:rsidRPr="000360C3" w:rsidRDefault="00876DD6" w:rsidP="00876DD6">
      <w:pPr>
        <w:widowControl w:val="0"/>
        <w:spacing w:after="0" w:line="240" w:lineRule="auto"/>
        <w:ind w:right="-1" w:firstLine="709"/>
        <w:jc w:val="center"/>
        <w:rPr>
          <w:rFonts w:ascii="Times New Roman" w:eastAsiaTheme="minorHAnsi" w:hAnsi="Times New Roman" w:cs="Times New Roman"/>
          <w:b/>
          <w:sz w:val="10"/>
          <w:szCs w:val="10"/>
        </w:rPr>
      </w:pP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6.1.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6.2. Любой спор или претензии между Арендатором и Арендодателем, возникающие в связи с исполнением настоящего договора, Стороны будут стремиться урегулировать путем переговоров. При не решении вопросов переговорным путем, любая из Сторон может обратиться в Арбитражный суд города Санкт-Петербурга и Ленинградской области в порядке, установленном законодательством Российской Федерации.</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6.3. До предъявления иска, связанного с исполнением, расторжением или изменением настоящего Договора, Стороны обязаны соблюсти претензионный порядок.</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Ответ на предъявленную претензию должен быть дан в течение 10 (Десяти) рабочих дней </w:t>
      </w:r>
      <w:proofErr w:type="gramStart"/>
      <w:r w:rsidRPr="000360C3">
        <w:rPr>
          <w:rFonts w:ascii="Times New Roman" w:eastAsiaTheme="minorHAnsi" w:hAnsi="Times New Roman" w:cs="Times New Roman"/>
          <w:sz w:val="24"/>
          <w:szCs w:val="24"/>
        </w:rPr>
        <w:t>с даты</w:t>
      </w:r>
      <w:proofErr w:type="gramEnd"/>
      <w:r w:rsidRPr="000360C3">
        <w:rPr>
          <w:rFonts w:ascii="Times New Roman" w:eastAsiaTheme="minorHAnsi" w:hAnsi="Times New Roman" w:cs="Times New Roman"/>
          <w:sz w:val="24"/>
          <w:szCs w:val="24"/>
        </w:rPr>
        <w:t xml:space="preserve"> её получения. Отсутствие ответа на претензию, равно как и отсутствие доказательств её </w:t>
      </w:r>
      <w:proofErr w:type="gramStart"/>
      <w:r w:rsidRPr="000360C3">
        <w:rPr>
          <w:rFonts w:ascii="Times New Roman" w:eastAsiaTheme="minorHAnsi" w:hAnsi="Times New Roman" w:cs="Times New Roman"/>
          <w:sz w:val="24"/>
          <w:szCs w:val="24"/>
        </w:rPr>
        <w:t>получения</w:t>
      </w:r>
      <w:proofErr w:type="gramEnd"/>
      <w:r w:rsidRPr="000360C3">
        <w:rPr>
          <w:rFonts w:ascii="Times New Roman" w:eastAsiaTheme="minorHAnsi" w:hAnsi="Times New Roman" w:cs="Times New Roman"/>
          <w:sz w:val="24"/>
          <w:szCs w:val="24"/>
        </w:rPr>
        <w:t xml:space="preserve"> адресатом (при наличии подтверждения ее направления по надлежащему адресу) не препятствует предъявлению иска и его рассмотрению в установленном законом порядке.</w:t>
      </w:r>
    </w:p>
    <w:p w:rsidR="00876DD6"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6.4. Стороны вправе направлять уведомления и иную</w:t>
      </w:r>
      <w:r w:rsidR="00C87F6A">
        <w:rPr>
          <w:rFonts w:ascii="Times New Roman" w:eastAsiaTheme="minorHAnsi" w:hAnsi="Times New Roman" w:cs="Times New Roman"/>
          <w:sz w:val="24"/>
          <w:szCs w:val="24"/>
        </w:rPr>
        <w:t xml:space="preserve"> корреспонденцию по настоящему Д</w:t>
      </w:r>
      <w:r w:rsidRPr="000360C3">
        <w:rPr>
          <w:rFonts w:ascii="Times New Roman" w:eastAsiaTheme="minorHAnsi" w:hAnsi="Times New Roman" w:cs="Times New Roman"/>
          <w:sz w:val="24"/>
          <w:szCs w:val="24"/>
        </w:rPr>
        <w:t>оговору посредством почтовой, факсимильной и/или электронной связи по реквизитам, указанным в разделе 9 настоящего Договора.</w:t>
      </w:r>
    </w:p>
    <w:p w:rsidR="00881A36" w:rsidRDefault="00881A3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p>
    <w:p w:rsidR="00D25E52" w:rsidRDefault="00D25E52" w:rsidP="00876DD6">
      <w:pPr>
        <w:widowControl w:val="0"/>
        <w:spacing w:after="0" w:line="240" w:lineRule="auto"/>
        <w:ind w:right="-1"/>
        <w:rPr>
          <w:rFonts w:ascii="Times New Roman" w:eastAsiaTheme="minorHAnsi" w:hAnsi="Times New Roman" w:cs="Times New Roman"/>
          <w:b/>
          <w:sz w:val="24"/>
          <w:szCs w:val="24"/>
        </w:rPr>
      </w:pPr>
    </w:p>
    <w:p w:rsidR="00876DD6" w:rsidRDefault="00876DD6" w:rsidP="00876DD6">
      <w:pPr>
        <w:widowControl w:val="0"/>
        <w:spacing w:after="0" w:line="240" w:lineRule="auto"/>
        <w:ind w:right="-1"/>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7. СРОК ДЕЙСТВИЯ ДОГОВОРА, ДОСРОЧНОЕ РАСТОРЖЕНИЕ ДОГОВОРА</w:t>
      </w:r>
    </w:p>
    <w:p w:rsidR="00876DD6" w:rsidRPr="000360C3" w:rsidRDefault="00876DD6" w:rsidP="00876DD6">
      <w:pPr>
        <w:widowControl w:val="0"/>
        <w:spacing w:after="0" w:line="240" w:lineRule="auto"/>
        <w:ind w:right="-1" w:firstLine="709"/>
        <w:jc w:val="center"/>
        <w:rPr>
          <w:rFonts w:ascii="Times New Roman" w:eastAsiaTheme="minorHAnsi" w:hAnsi="Times New Roman" w:cs="Times New Roman"/>
          <w:b/>
          <w:sz w:val="10"/>
          <w:szCs w:val="10"/>
        </w:rPr>
      </w:pP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7.1. Срок аренды Объекта указан в </w:t>
      </w:r>
      <w:r w:rsidR="00933C89">
        <w:rPr>
          <w:rFonts w:ascii="Times New Roman" w:eastAsiaTheme="minorHAnsi" w:hAnsi="Times New Roman" w:cs="Times New Roman"/>
          <w:sz w:val="24"/>
          <w:szCs w:val="24"/>
        </w:rPr>
        <w:t>Приложении</w:t>
      </w:r>
      <w:r w:rsidRPr="000360C3">
        <w:rPr>
          <w:rFonts w:ascii="Times New Roman" w:eastAsiaTheme="minorHAnsi" w:hAnsi="Times New Roman" w:cs="Times New Roman"/>
          <w:sz w:val="24"/>
          <w:szCs w:val="24"/>
        </w:rPr>
        <w:t xml:space="preserve"> №1 к настоящему Договору.</w:t>
      </w:r>
    </w:p>
    <w:p w:rsidR="00876DD6" w:rsidRPr="000360C3" w:rsidRDefault="00C87F6A"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7.2. Настоящий Д</w:t>
      </w:r>
      <w:r w:rsidR="00876DD6" w:rsidRPr="000360C3">
        <w:rPr>
          <w:rFonts w:ascii="Times New Roman" w:eastAsiaTheme="minorHAnsi" w:hAnsi="Times New Roman" w:cs="Times New Roman"/>
          <w:sz w:val="24"/>
          <w:szCs w:val="24"/>
        </w:rPr>
        <w:t xml:space="preserve">оговор вступает в силу с момента его подписания и действует до </w:t>
      </w:r>
      <w:r w:rsidR="00D25E52">
        <w:rPr>
          <w:rFonts w:ascii="Times New Roman" w:eastAsiaTheme="minorHAnsi" w:hAnsi="Times New Roman" w:cs="Times New Roman"/>
          <w:sz w:val="24"/>
          <w:szCs w:val="24"/>
        </w:rPr>
        <w:t>18.12</w:t>
      </w:r>
      <w:r w:rsidR="008A4851" w:rsidRPr="000360C3">
        <w:rPr>
          <w:rFonts w:ascii="Times New Roman" w:eastAsiaTheme="minorHAnsi" w:hAnsi="Times New Roman" w:cs="Times New Roman"/>
          <w:sz w:val="24"/>
          <w:szCs w:val="24"/>
        </w:rPr>
        <w:t>.2019</w:t>
      </w:r>
      <w:r w:rsidR="00876DD6" w:rsidRPr="000360C3">
        <w:rPr>
          <w:rFonts w:ascii="Times New Roman" w:eastAsiaTheme="minorHAnsi" w:hAnsi="Times New Roman" w:cs="Times New Roman"/>
          <w:sz w:val="24"/>
          <w:szCs w:val="24"/>
        </w:rPr>
        <w:t xml:space="preserve"> г. включительно. Условия  настоящего Договора распространяются на отношения, возникшие между Сторонами с 20.12.2018</w:t>
      </w:r>
      <w:r w:rsidR="00467B3E" w:rsidRPr="000360C3">
        <w:rPr>
          <w:rFonts w:ascii="Times New Roman" w:eastAsiaTheme="minorHAnsi" w:hAnsi="Times New Roman" w:cs="Times New Roman"/>
          <w:sz w:val="24"/>
          <w:szCs w:val="24"/>
        </w:rPr>
        <w:t xml:space="preserve"> г</w:t>
      </w:r>
      <w:r w:rsidR="00876DD6" w:rsidRPr="000360C3">
        <w:rPr>
          <w:rFonts w:ascii="Times New Roman" w:eastAsiaTheme="minorHAnsi" w:hAnsi="Times New Roman" w:cs="Times New Roman"/>
          <w:sz w:val="24"/>
          <w:szCs w:val="24"/>
        </w:rPr>
        <w:t>.</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7.3. Арендодатель вправе в одностороннем порядке досрочно отказаться от исполнения настоящего Договора в случаях, когда возможность такого отказа предусмотрена законом или настоящим Договором, уведомив об этом в письменном виде другую Сторону за 2 (Два) календарных месяца до даты, с которой настоящий Договор будет считаться расторгнутым. При этом все обязательства Сторон, возникшие в период действия настоящего Договора, должны быть исполнены надлежащим образом.</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7.4. Арендодатель вправе досрочно отказаться от исполнения настоящего Договора и изъять у Арендатора Объе</w:t>
      </w:r>
      <w:proofErr w:type="gramStart"/>
      <w:r w:rsidRPr="000360C3">
        <w:rPr>
          <w:rFonts w:ascii="Times New Roman" w:eastAsiaTheme="minorHAnsi" w:hAnsi="Times New Roman" w:cs="Times New Roman"/>
          <w:sz w:val="24"/>
          <w:szCs w:val="24"/>
        </w:rPr>
        <w:t>кт в сл</w:t>
      </w:r>
      <w:proofErr w:type="gramEnd"/>
      <w:r w:rsidRPr="000360C3">
        <w:rPr>
          <w:rFonts w:ascii="Times New Roman" w:eastAsiaTheme="minorHAnsi" w:hAnsi="Times New Roman" w:cs="Times New Roman"/>
          <w:sz w:val="24"/>
          <w:szCs w:val="24"/>
        </w:rPr>
        <w:t>едующих случаях:</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-невнесения Арендатором арендной платы</w:t>
      </w:r>
      <w:r w:rsidR="00467B3E" w:rsidRPr="000360C3">
        <w:rPr>
          <w:rFonts w:ascii="Times New Roman" w:eastAsiaTheme="minorHAnsi" w:hAnsi="Times New Roman" w:cs="Times New Roman"/>
          <w:sz w:val="24"/>
          <w:szCs w:val="24"/>
        </w:rPr>
        <w:t>,</w:t>
      </w:r>
      <w:r w:rsidR="00467B3E" w:rsidRPr="000360C3">
        <w:rPr>
          <w:rFonts w:ascii="Times New Roman" w:hAnsi="Times New Roman" w:cs="Times New Roman"/>
          <w:sz w:val="24"/>
          <w:szCs w:val="24"/>
        </w:rPr>
        <w:t xml:space="preserve"> </w:t>
      </w:r>
      <w:r w:rsidR="00467B3E" w:rsidRPr="000360C3">
        <w:rPr>
          <w:rFonts w:ascii="Times New Roman" w:eastAsiaTheme="minorHAnsi" w:hAnsi="Times New Roman" w:cs="Times New Roman"/>
          <w:sz w:val="24"/>
          <w:szCs w:val="24"/>
        </w:rPr>
        <w:t>платы за коммунальные ресурсы</w:t>
      </w:r>
      <w:r w:rsidR="00D60296" w:rsidRPr="000360C3">
        <w:rPr>
          <w:rFonts w:ascii="Times New Roman" w:eastAsiaTheme="minorHAnsi" w:hAnsi="Times New Roman" w:cs="Times New Roman"/>
          <w:sz w:val="24"/>
          <w:szCs w:val="24"/>
        </w:rPr>
        <w:t>,</w:t>
      </w:r>
      <w:r w:rsidR="00467B3E" w:rsidRPr="000360C3">
        <w:rPr>
          <w:rFonts w:ascii="Times New Roman" w:eastAsiaTheme="minorHAnsi" w:hAnsi="Times New Roman" w:cs="Times New Roman"/>
          <w:sz w:val="24"/>
          <w:szCs w:val="24"/>
        </w:rPr>
        <w:t xml:space="preserve"> техническое</w:t>
      </w:r>
      <w:r w:rsidR="00D60296" w:rsidRPr="000360C3">
        <w:rPr>
          <w:rFonts w:ascii="Times New Roman" w:eastAsia="Times New Roman" w:hAnsi="Times New Roman"/>
          <w:sz w:val="24"/>
          <w:szCs w:val="24"/>
          <w:lang w:eastAsia="ru-RU"/>
        </w:rPr>
        <w:t xml:space="preserve"> </w:t>
      </w:r>
      <w:r w:rsidR="00D60296" w:rsidRPr="000360C3">
        <w:rPr>
          <w:rFonts w:ascii="Times New Roman" w:eastAsiaTheme="minorHAnsi" w:hAnsi="Times New Roman" w:cs="Times New Roman"/>
          <w:sz w:val="24"/>
          <w:szCs w:val="24"/>
        </w:rPr>
        <w:t>и эксплуатационное</w:t>
      </w:r>
      <w:r w:rsidR="00467B3E" w:rsidRPr="000360C3">
        <w:rPr>
          <w:rFonts w:ascii="Times New Roman" w:eastAsiaTheme="minorHAnsi" w:hAnsi="Times New Roman" w:cs="Times New Roman"/>
          <w:sz w:val="24"/>
          <w:szCs w:val="24"/>
        </w:rPr>
        <w:t xml:space="preserve"> обслуживание</w:t>
      </w:r>
      <w:r w:rsidRPr="000360C3">
        <w:rPr>
          <w:rFonts w:ascii="Times New Roman" w:eastAsiaTheme="minorHAnsi" w:hAnsi="Times New Roman" w:cs="Times New Roman"/>
          <w:sz w:val="24"/>
          <w:szCs w:val="24"/>
        </w:rPr>
        <w:t xml:space="preserve"> в</w:t>
      </w:r>
      <w:r w:rsidR="00467B3E" w:rsidRPr="000360C3">
        <w:rPr>
          <w:rFonts w:ascii="Times New Roman" w:eastAsiaTheme="minorHAnsi" w:hAnsi="Times New Roman" w:cs="Times New Roman"/>
          <w:sz w:val="24"/>
          <w:szCs w:val="24"/>
        </w:rPr>
        <w:t xml:space="preserve"> срок, установленный пунктом 3.2</w:t>
      </w:r>
      <w:r w:rsidRPr="000360C3">
        <w:rPr>
          <w:rFonts w:ascii="Times New Roman" w:eastAsiaTheme="minorHAnsi" w:hAnsi="Times New Roman" w:cs="Times New Roman"/>
          <w:sz w:val="24"/>
          <w:szCs w:val="24"/>
        </w:rPr>
        <w:t>. настоящего Договора, два и более раз;</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-использования Арендатором Объекта не по прямому назначению или с нарушен</w:t>
      </w:r>
      <w:r w:rsidR="00822341">
        <w:rPr>
          <w:rFonts w:ascii="Times New Roman" w:eastAsiaTheme="minorHAnsi" w:hAnsi="Times New Roman" w:cs="Times New Roman"/>
          <w:sz w:val="24"/>
          <w:szCs w:val="24"/>
        </w:rPr>
        <w:t>ием условий настоящего Договора</w:t>
      </w:r>
      <w:r w:rsidRPr="000360C3">
        <w:rPr>
          <w:rFonts w:ascii="Times New Roman" w:eastAsiaTheme="minorHAnsi" w:hAnsi="Times New Roman" w:cs="Times New Roman"/>
          <w:sz w:val="24"/>
          <w:szCs w:val="24"/>
        </w:rPr>
        <w:t>;</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ухудшения состояния Объекта по вине Арендатора;</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 в случае </w:t>
      </w:r>
      <w:proofErr w:type="spellStart"/>
      <w:r w:rsidRPr="000360C3">
        <w:rPr>
          <w:rFonts w:ascii="Times New Roman" w:eastAsiaTheme="minorHAnsi" w:hAnsi="Times New Roman" w:cs="Times New Roman"/>
          <w:sz w:val="24"/>
          <w:szCs w:val="24"/>
        </w:rPr>
        <w:t>недостижения</w:t>
      </w:r>
      <w:proofErr w:type="spellEnd"/>
      <w:r w:rsidRPr="000360C3">
        <w:rPr>
          <w:rFonts w:ascii="Times New Roman" w:eastAsiaTheme="minorHAnsi" w:hAnsi="Times New Roman" w:cs="Times New Roman"/>
          <w:sz w:val="24"/>
          <w:szCs w:val="24"/>
        </w:rPr>
        <w:t xml:space="preserve"> Сторонами согласия по изменению арендной платы</w:t>
      </w:r>
      <w:r w:rsidR="00467B3E" w:rsidRPr="000360C3">
        <w:rPr>
          <w:rFonts w:ascii="Times New Roman" w:eastAsiaTheme="minorHAnsi" w:hAnsi="Times New Roman" w:cs="Times New Roman"/>
          <w:sz w:val="24"/>
          <w:szCs w:val="24"/>
        </w:rPr>
        <w:t>,</w:t>
      </w:r>
      <w:r w:rsidR="00467B3E" w:rsidRPr="000360C3">
        <w:rPr>
          <w:rFonts w:ascii="Times New Roman" w:hAnsi="Times New Roman" w:cs="Times New Roman"/>
          <w:sz w:val="24"/>
          <w:szCs w:val="24"/>
        </w:rPr>
        <w:t xml:space="preserve"> </w:t>
      </w:r>
      <w:r w:rsidR="00467B3E" w:rsidRPr="000360C3">
        <w:rPr>
          <w:rFonts w:ascii="Times New Roman" w:eastAsiaTheme="minorHAnsi" w:hAnsi="Times New Roman" w:cs="Times New Roman"/>
          <w:sz w:val="24"/>
          <w:szCs w:val="24"/>
        </w:rPr>
        <w:t>платы за коммунальные ресурсы</w:t>
      </w:r>
      <w:r w:rsidR="00D60296" w:rsidRPr="000360C3">
        <w:rPr>
          <w:rFonts w:ascii="Times New Roman" w:eastAsiaTheme="minorHAnsi" w:hAnsi="Times New Roman" w:cs="Times New Roman"/>
          <w:sz w:val="24"/>
          <w:szCs w:val="24"/>
        </w:rPr>
        <w:t xml:space="preserve">, </w:t>
      </w:r>
      <w:r w:rsidR="00467B3E" w:rsidRPr="000360C3">
        <w:rPr>
          <w:rFonts w:ascii="Times New Roman" w:eastAsiaTheme="minorHAnsi" w:hAnsi="Times New Roman" w:cs="Times New Roman"/>
          <w:sz w:val="24"/>
          <w:szCs w:val="24"/>
        </w:rPr>
        <w:t>техническое</w:t>
      </w:r>
      <w:r w:rsidR="00D60296" w:rsidRPr="000360C3">
        <w:rPr>
          <w:rFonts w:ascii="Times New Roman" w:eastAsia="Times New Roman" w:hAnsi="Times New Roman"/>
          <w:sz w:val="24"/>
          <w:szCs w:val="24"/>
          <w:lang w:eastAsia="ru-RU"/>
        </w:rPr>
        <w:t xml:space="preserve"> </w:t>
      </w:r>
      <w:r w:rsidR="00D60296" w:rsidRPr="000360C3">
        <w:rPr>
          <w:rFonts w:ascii="Times New Roman" w:eastAsiaTheme="minorHAnsi" w:hAnsi="Times New Roman" w:cs="Times New Roman"/>
          <w:sz w:val="24"/>
          <w:szCs w:val="24"/>
        </w:rPr>
        <w:t>и эксплуатационное</w:t>
      </w:r>
      <w:r w:rsidR="00467B3E" w:rsidRPr="000360C3">
        <w:rPr>
          <w:rFonts w:ascii="Times New Roman" w:eastAsiaTheme="minorHAnsi" w:hAnsi="Times New Roman" w:cs="Times New Roman"/>
          <w:sz w:val="24"/>
          <w:szCs w:val="24"/>
        </w:rPr>
        <w:t xml:space="preserve"> обслуживание</w:t>
      </w:r>
      <w:r w:rsidRPr="000360C3">
        <w:rPr>
          <w:rFonts w:ascii="Times New Roman" w:eastAsiaTheme="minorHAnsi" w:hAnsi="Times New Roman" w:cs="Times New Roman"/>
          <w:sz w:val="24"/>
          <w:szCs w:val="24"/>
        </w:rPr>
        <w:t>;</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-предоставления Арендатором Объекта в пользование и/или владение третьим лицам без письменного разрешения Арендодателя;</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-производства Арендатором реконструкции Объекта, перепланировки, переоборудования и/или производства иных работ, связанных с изменением конструкции и/или внешнего вида Объекта без письменного согласия Арендодателя;</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-утраты и/или повреждения Объекта по причинам, зависящим от Арендатора;</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-несоблюдения Арендатором норм, правил и требований, установленных пунктом 2.3.11. настоящего Договора два и более раз.</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proofErr w:type="gramStart"/>
      <w:r w:rsidRPr="000360C3">
        <w:rPr>
          <w:rFonts w:ascii="Times New Roman" w:eastAsiaTheme="minorHAnsi" w:hAnsi="Times New Roman" w:cs="Times New Roman"/>
          <w:sz w:val="24"/>
          <w:szCs w:val="24"/>
        </w:rPr>
        <w:t>Арендодатель вправе досрочно отказаться от исполнения настоящего Договора по основаниям, предусмотренным в настоящем пункте Договора, только после направления Арендатору письменного предупреждения о необходимости устранения допущенных им нарушений принятых на себя обязательств с указанием разумного срока устранения соответствующего нарушения.</w:t>
      </w:r>
      <w:proofErr w:type="gramEnd"/>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7.5. Арендатор вправе немотивированно отказаться от исполнения настоящего Договора, уведомив об этом в письменном виде другую Сторону за 2 (Два) календарных месяца до даты, с которой настоящий Договор будет считаться расторгнутым. При этом все обязательства Сторон, возникшие в период действия настоящего Договора, должны быть исполнены надлежащим образом.</w:t>
      </w:r>
    </w:p>
    <w:p w:rsidR="00876DD6" w:rsidRPr="000360C3" w:rsidRDefault="00467B3E"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7.6. Расторжение настоящего Д</w:t>
      </w:r>
      <w:r w:rsidR="00876DD6" w:rsidRPr="000360C3">
        <w:rPr>
          <w:rFonts w:ascii="Times New Roman" w:eastAsiaTheme="minorHAnsi" w:hAnsi="Times New Roman" w:cs="Times New Roman"/>
          <w:sz w:val="24"/>
          <w:szCs w:val="24"/>
        </w:rPr>
        <w:t>оговора не освобождает Арендатора от уплаты арендной платы,</w:t>
      </w:r>
      <w:r w:rsidR="00D42180" w:rsidRPr="000360C3">
        <w:rPr>
          <w:rFonts w:ascii="Times New Roman" w:hAnsi="Times New Roman" w:cs="Times New Roman"/>
          <w:sz w:val="24"/>
          <w:szCs w:val="24"/>
        </w:rPr>
        <w:t xml:space="preserve"> </w:t>
      </w:r>
      <w:r w:rsidR="00D42180" w:rsidRPr="000360C3">
        <w:rPr>
          <w:rFonts w:ascii="Times New Roman" w:eastAsiaTheme="minorHAnsi" w:hAnsi="Times New Roman" w:cs="Times New Roman"/>
          <w:sz w:val="24"/>
          <w:szCs w:val="24"/>
        </w:rPr>
        <w:t>платы за коммунальные ресурсы и техническое обслуживание,</w:t>
      </w:r>
      <w:r w:rsidR="00D42180" w:rsidRPr="000360C3">
        <w:rPr>
          <w:rFonts w:ascii="Times New Roman" w:hAnsi="Times New Roman" w:cs="Times New Roman"/>
          <w:sz w:val="24"/>
          <w:szCs w:val="24"/>
        </w:rPr>
        <w:t xml:space="preserve"> </w:t>
      </w:r>
      <w:r w:rsidR="00D42180" w:rsidRPr="000360C3">
        <w:rPr>
          <w:rFonts w:ascii="Times New Roman" w:eastAsiaTheme="minorHAnsi" w:hAnsi="Times New Roman" w:cs="Times New Roman"/>
          <w:sz w:val="24"/>
          <w:szCs w:val="24"/>
        </w:rPr>
        <w:t>за использование пандуса и парковки,</w:t>
      </w:r>
      <w:r w:rsidR="00876DD6" w:rsidRPr="000360C3">
        <w:rPr>
          <w:rFonts w:ascii="Times New Roman" w:eastAsiaTheme="minorHAnsi" w:hAnsi="Times New Roman" w:cs="Times New Roman"/>
          <w:sz w:val="24"/>
          <w:szCs w:val="24"/>
        </w:rPr>
        <w:t xml:space="preserve"> пени за просрочку платежей  и  задолженностей по арендной плате до полной фактической ликвидации задолженностей.  </w:t>
      </w:r>
    </w:p>
    <w:p w:rsidR="00876DD6" w:rsidRPr="000360C3"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7.7. Все изменения, дополнения и приложения к настоящему Договору составляются в письменном виде, в том числе способом, указанным в пункте 1.7. настоящего Договора, подписываются уполномоченными представителями обеих Сторон и являются неотъемлемой частью настоящего Договора.</w:t>
      </w:r>
    </w:p>
    <w:p w:rsidR="00876DD6" w:rsidRDefault="00876DD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7.8.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881A36" w:rsidRPr="000360C3" w:rsidRDefault="00881A36" w:rsidP="00A646DC">
      <w:pPr>
        <w:tabs>
          <w:tab w:val="left" w:pos="851"/>
          <w:tab w:val="left" w:pos="993"/>
        </w:tabs>
        <w:spacing w:after="0" w:line="240" w:lineRule="auto"/>
        <w:ind w:left="-284" w:right="-425" w:firstLine="568"/>
        <w:jc w:val="both"/>
        <w:rPr>
          <w:rFonts w:ascii="Times New Roman" w:eastAsiaTheme="minorHAnsi" w:hAnsi="Times New Roman" w:cs="Times New Roman"/>
          <w:sz w:val="24"/>
          <w:szCs w:val="24"/>
        </w:rPr>
      </w:pPr>
    </w:p>
    <w:p w:rsidR="00881A36" w:rsidRDefault="00881A36"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D25E52" w:rsidRDefault="00D25E52"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D25E52" w:rsidRDefault="00D25E52"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D25E52" w:rsidRDefault="00D25E52"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876DD6" w:rsidRDefault="00876DD6"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0360C3">
        <w:rPr>
          <w:rFonts w:ascii="Times New Roman" w:eastAsia="Times New Roman" w:hAnsi="Times New Roman" w:cs="Times New Roman"/>
          <w:b/>
          <w:sz w:val="24"/>
          <w:szCs w:val="24"/>
          <w:lang w:eastAsia="ru-RU"/>
        </w:rPr>
        <w:t>8. ПЕРЕЧЕНЬ ПРИЛОЖЕНИЙ</w:t>
      </w:r>
    </w:p>
    <w:p w:rsidR="00881A36" w:rsidRPr="000360C3" w:rsidRDefault="00881A36" w:rsidP="00876DD6">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876DD6" w:rsidRPr="000360C3" w:rsidRDefault="00876DD6" w:rsidP="00876DD6">
      <w:pPr>
        <w:widowControl w:val="0"/>
        <w:autoSpaceDE w:val="0"/>
        <w:autoSpaceDN w:val="0"/>
        <w:adjustRightInd w:val="0"/>
        <w:spacing w:after="0" w:line="240" w:lineRule="auto"/>
        <w:ind w:right="-1" w:firstLine="709"/>
        <w:jc w:val="center"/>
        <w:rPr>
          <w:rFonts w:ascii="Times New Roman" w:eastAsia="Times New Roman" w:hAnsi="Times New Roman" w:cs="Times New Roman"/>
          <w:b/>
          <w:sz w:val="10"/>
          <w:szCs w:val="1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380"/>
      </w:tblGrid>
      <w:tr w:rsidR="0031025A" w:rsidRPr="000360C3" w:rsidTr="0031025A">
        <w:tc>
          <w:tcPr>
            <w:tcW w:w="2050" w:type="dxa"/>
          </w:tcPr>
          <w:p w:rsidR="0031025A" w:rsidRPr="000360C3" w:rsidRDefault="0031025A" w:rsidP="0031025A">
            <w:pPr>
              <w:widowControl w:val="0"/>
              <w:ind w:right="-108"/>
              <w:jc w:val="both"/>
              <w:rPr>
                <w:rFonts w:ascii="Times New Roman" w:hAnsi="Times New Roman" w:cs="Times New Roman"/>
                <w:sz w:val="24"/>
                <w:szCs w:val="24"/>
              </w:rPr>
            </w:pPr>
            <w:bookmarkStart w:id="3" w:name="Par435"/>
            <w:bookmarkEnd w:id="3"/>
            <w:r w:rsidRPr="000360C3">
              <w:rPr>
                <w:rFonts w:ascii="Times New Roman" w:hAnsi="Times New Roman" w:cs="Times New Roman"/>
                <w:sz w:val="24"/>
                <w:szCs w:val="24"/>
              </w:rPr>
              <w:t>Приложение № 1</w:t>
            </w:r>
          </w:p>
        </w:tc>
        <w:tc>
          <w:tcPr>
            <w:tcW w:w="7380" w:type="dxa"/>
          </w:tcPr>
          <w:p w:rsidR="0031025A" w:rsidRPr="000360C3" w:rsidRDefault="0031025A" w:rsidP="0031025A">
            <w:pPr>
              <w:widowControl w:val="0"/>
              <w:ind w:left="-108" w:right="-1"/>
              <w:jc w:val="both"/>
              <w:rPr>
                <w:rFonts w:ascii="Times New Roman" w:hAnsi="Times New Roman" w:cs="Times New Roman"/>
                <w:sz w:val="24"/>
                <w:szCs w:val="24"/>
              </w:rPr>
            </w:pPr>
            <w:r w:rsidRPr="000360C3">
              <w:rPr>
                <w:rFonts w:ascii="Times New Roman" w:hAnsi="Times New Roman" w:cs="Times New Roman"/>
                <w:sz w:val="24"/>
                <w:szCs w:val="24"/>
              </w:rPr>
              <w:t>– Информация об Объекте. Арендная плата. Плата за коммунальные ресурсы</w:t>
            </w:r>
            <w:r w:rsidR="00D60296" w:rsidRPr="000360C3">
              <w:rPr>
                <w:rFonts w:ascii="Times New Roman" w:hAnsi="Times New Roman" w:cs="Times New Roman"/>
                <w:sz w:val="24"/>
                <w:szCs w:val="24"/>
              </w:rPr>
              <w:t xml:space="preserve">, </w:t>
            </w:r>
            <w:r w:rsidR="00467B3E" w:rsidRPr="000360C3">
              <w:rPr>
                <w:rFonts w:ascii="Times New Roman" w:hAnsi="Times New Roman" w:cs="Times New Roman"/>
                <w:sz w:val="24"/>
                <w:szCs w:val="24"/>
              </w:rPr>
              <w:t>техническое</w:t>
            </w:r>
            <w:r w:rsidR="00D60296" w:rsidRPr="000360C3">
              <w:rPr>
                <w:rFonts w:ascii="Times New Roman" w:eastAsia="Times New Roman" w:hAnsi="Times New Roman"/>
                <w:sz w:val="24"/>
                <w:szCs w:val="24"/>
                <w:lang w:eastAsia="ru-RU"/>
              </w:rPr>
              <w:t xml:space="preserve"> </w:t>
            </w:r>
            <w:r w:rsidR="00D60296" w:rsidRPr="000360C3">
              <w:rPr>
                <w:rFonts w:ascii="Times New Roman" w:hAnsi="Times New Roman" w:cs="Times New Roman"/>
                <w:sz w:val="24"/>
                <w:szCs w:val="24"/>
              </w:rPr>
              <w:t>и эксплуатационное</w:t>
            </w:r>
            <w:r w:rsidR="00467B3E" w:rsidRPr="000360C3">
              <w:rPr>
                <w:rFonts w:ascii="Times New Roman" w:hAnsi="Times New Roman" w:cs="Times New Roman"/>
                <w:sz w:val="24"/>
                <w:szCs w:val="24"/>
              </w:rPr>
              <w:t xml:space="preserve"> обслуживание</w:t>
            </w:r>
            <w:r w:rsidR="00D60296" w:rsidRPr="000360C3">
              <w:rPr>
                <w:rFonts w:ascii="Times New Roman" w:hAnsi="Times New Roman" w:cs="Times New Roman"/>
                <w:sz w:val="24"/>
                <w:szCs w:val="24"/>
              </w:rPr>
              <w:t>.</w:t>
            </w:r>
          </w:p>
        </w:tc>
      </w:tr>
      <w:tr w:rsidR="0031025A" w:rsidRPr="000360C3" w:rsidTr="0031025A">
        <w:tc>
          <w:tcPr>
            <w:tcW w:w="2050" w:type="dxa"/>
          </w:tcPr>
          <w:p w:rsidR="0031025A" w:rsidRPr="000360C3" w:rsidRDefault="0031025A" w:rsidP="0031025A">
            <w:pPr>
              <w:widowControl w:val="0"/>
              <w:ind w:right="-108"/>
              <w:jc w:val="both"/>
              <w:rPr>
                <w:rFonts w:ascii="Times New Roman" w:hAnsi="Times New Roman" w:cs="Times New Roman"/>
                <w:sz w:val="24"/>
                <w:szCs w:val="24"/>
              </w:rPr>
            </w:pPr>
            <w:r w:rsidRPr="000360C3">
              <w:rPr>
                <w:rFonts w:ascii="Times New Roman" w:hAnsi="Times New Roman" w:cs="Times New Roman"/>
                <w:sz w:val="24"/>
                <w:szCs w:val="24"/>
              </w:rPr>
              <w:t>Приложение №1/1</w:t>
            </w:r>
          </w:p>
        </w:tc>
        <w:tc>
          <w:tcPr>
            <w:tcW w:w="7380" w:type="dxa"/>
          </w:tcPr>
          <w:p w:rsidR="0031025A" w:rsidRPr="000360C3" w:rsidRDefault="0031025A" w:rsidP="008A4851">
            <w:pPr>
              <w:widowControl w:val="0"/>
              <w:ind w:left="-108" w:right="-1"/>
              <w:jc w:val="both"/>
              <w:rPr>
                <w:rFonts w:ascii="Times New Roman" w:hAnsi="Times New Roman" w:cs="Times New Roman"/>
                <w:sz w:val="24"/>
                <w:szCs w:val="24"/>
              </w:rPr>
            </w:pPr>
            <w:r w:rsidRPr="000360C3">
              <w:rPr>
                <w:rFonts w:ascii="Times New Roman" w:hAnsi="Times New Roman" w:cs="Times New Roman"/>
                <w:sz w:val="24"/>
                <w:szCs w:val="24"/>
              </w:rPr>
              <w:t xml:space="preserve">– Плата за использование инфраструктуры </w:t>
            </w:r>
            <w:r w:rsidR="00467B3E" w:rsidRPr="000360C3">
              <w:rPr>
                <w:rFonts w:ascii="Times New Roman" w:hAnsi="Times New Roman" w:cs="Times New Roman"/>
                <w:sz w:val="24"/>
                <w:szCs w:val="24"/>
              </w:rPr>
              <w:t xml:space="preserve">комплекса </w:t>
            </w:r>
            <w:r w:rsidR="008A4851" w:rsidRPr="000360C3">
              <w:rPr>
                <w:rFonts w:ascii="Times New Roman" w:hAnsi="Times New Roman" w:cs="Times New Roman"/>
                <w:sz w:val="24"/>
                <w:szCs w:val="24"/>
              </w:rPr>
              <w:t>Морского вокзала</w:t>
            </w:r>
            <w:r w:rsidRPr="000360C3">
              <w:rPr>
                <w:rFonts w:ascii="Times New Roman" w:hAnsi="Times New Roman" w:cs="Times New Roman"/>
                <w:sz w:val="24"/>
                <w:szCs w:val="24"/>
              </w:rPr>
              <w:t xml:space="preserve"> (пандус</w:t>
            </w:r>
            <w:r w:rsidR="008A4851" w:rsidRPr="000360C3">
              <w:rPr>
                <w:rFonts w:ascii="Times New Roman" w:hAnsi="Times New Roman" w:cs="Times New Roman"/>
                <w:sz w:val="24"/>
                <w:szCs w:val="24"/>
              </w:rPr>
              <w:t>, парковка</w:t>
            </w:r>
            <w:r w:rsidRPr="000360C3">
              <w:rPr>
                <w:rFonts w:ascii="Times New Roman" w:hAnsi="Times New Roman" w:cs="Times New Roman"/>
                <w:sz w:val="24"/>
                <w:szCs w:val="24"/>
              </w:rPr>
              <w:t>)</w:t>
            </w:r>
          </w:p>
        </w:tc>
      </w:tr>
      <w:tr w:rsidR="0031025A" w:rsidRPr="000360C3" w:rsidTr="0031025A">
        <w:tc>
          <w:tcPr>
            <w:tcW w:w="2050" w:type="dxa"/>
          </w:tcPr>
          <w:p w:rsidR="0031025A" w:rsidRPr="000360C3" w:rsidRDefault="0031025A" w:rsidP="0031025A">
            <w:pPr>
              <w:widowControl w:val="0"/>
              <w:ind w:right="-108"/>
              <w:jc w:val="both"/>
              <w:rPr>
                <w:rFonts w:ascii="Times New Roman" w:hAnsi="Times New Roman" w:cs="Times New Roman"/>
                <w:sz w:val="24"/>
                <w:szCs w:val="24"/>
              </w:rPr>
            </w:pPr>
            <w:r w:rsidRPr="000360C3">
              <w:rPr>
                <w:rFonts w:ascii="Times New Roman" w:hAnsi="Times New Roman" w:cs="Times New Roman"/>
                <w:sz w:val="24"/>
                <w:szCs w:val="24"/>
              </w:rPr>
              <w:t>Приложение № 2</w:t>
            </w:r>
          </w:p>
        </w:tc>
        <w:tc>
          <w:tcPr>
            <w:tcW w:w="7380" w:type="dxa"/>
          </w:tcPr>
          <w:p w:rsidR="0031025A" w:rsidRPr="000360C3" w:rsidRDefault="0031025A" w:rsidP="0031025A">
            <w:pPr>
              <w:widowControl w:val="0"/>
              <w:ind w:left="-108" w:right="-1"/>
              <w:jc w:val="both"/>
              <w:rPr>
                <w:rFonts w:ascii="Times New Roman" w:hAnsi="Times New Roman" w:cs="Times New Roman"/>
                <w:sz w:val="24"/>
                <w:szCs w:val="24"/>
              </w:rPr>
            </w:pPr>
            <w:r w:rsidRPr="000360C3">
              <w:rPr>
                <w:rFonts w:ascii="Times New Roman" w:hAnsi="Times New Roman" w:cs="Times New Roman"/>
                <w:sz w:val="24"/>
                <w:szCs w:val="24"/>
              </w:rPr>
              <w:t>– План арендуемого Объекта</w:t>
            </w:r>
          </w:p>
        </w:tc>
      </w:tr>
      <w:tr w:rsidR="0031025A" w:rsidRPr="000360C3" w:rsidTr="0031025A">
        <w:tc>
          <w:tcPr>
            <w:tcW w:w="2050" w:type="dxa"/>
          </w:tcPr>
          <w:p w:rsidR="0031025A" w:rsidRPr="000360C3" w:rsidRDefault="0031025A" w:rsidP="0031025A">
            <w:pPr>
              <w:widowControl w:val="0"/>
              <w:ind w:right="-108"/>
              <w:jc w:val="both"/>
              <w:rPr>
                <w:rFonts w:ascii="Times New Roman" w:hAnsi="Times New Roman" w:cs="Times New Roman"/>
                <w:sz w:val="24"/>
                <w:szCs w:val="24"/>
              </w:rPr>
            </w:pPr>
            <w:r w:rsidRPr="000360C3">
              <w:rPr>
                <w:rFonts w:ascii="Times New Roman" w:hAnsi="Times New Roman" w:cs="Times New Roman"/>
                <w:sz w:val="24"/>
                <w:szCs w:val="24"/>
              </w:rPr>
              <w:t>Приложение № 3</w:t>
            </w:r>
          </w:p>
        </w:tc>
        <w:tc>
          <w:tcPr>
            <w:tcW w:w="7380" w:type="dxa"/>
          </w:tcPr>
          <w:p w:rsidR="0031025A" w:rsidRPr="000360C3" w:rsidRDefault="0031025A" w:rsidP="0031025A">
            <w:pPr>
              <w:widowControl w:val="0"/>
              <w:ind w:left="-108" w:right="-1"/>
              <w:jc w:val="both"/>
              <w:rPr>
                <w:rFonts w:ascii="Times New Roman" w:hAnsi="Times New Roman" w:cs="Times New Roman"/>
                <w:sz w:val="24"/>
                <w:szCs w:val="24"/>
              </w:rPr>
            </w:pPr>
            <w:r w:rsidRPr="000360C3">
              <w:rPr>
                <w:rFonts w:ascii="Times New Roman" w:hAnsi="Times New Roman" w:cs="Times New Roman"/>
                <w:sz w:val="24"/>
                <w:szCs w:val="24"/>
              </w:rPr>
              <w:t>– Перечень должностных лиц</w:t>
            </w:r>
          </w:p>
          <w:p w:rsidR="0031025A" w:rsidRPr="000360C3" w:rsidRDefault="0031025A" w:rsidP="0031025A">
            <w:pPr>
              <w:widowControl w:val="0"/>
              <w:ind w:right="-1"/>
              <w:jc w:val="both"/>
              <w:rPr>
                <w:rFonts w:ascii="Times New Roman" w:hAnsi="Times New Roman" w:cs="Times New Roman"/>
                <w:sz w:val="24"/>
                <w:szCs w:val="24"/>
              </w:rPr>
            </w:pPr>
            <w:r w:rsidRPr="000360C3">
              <w:rPr>
                <w:rFonts w:ascii="Times New Roman" w:hAnsi="Times New Roman" w:cs="Times New Roman"/>
                <w:sz w:val="24"/>
                <w:szCs w:val="24"/>
              </w:rPr>
              <w:t>-лица, уполномоченные на получение/сдачу финансовых документов;</w:t>
            </w:r>
          </w:p>
          <w:p w:rsidR="0031025A" w:rsidRPr="000360C3" w:rsidRDefault="0031025A" w:rsidP="0031025A">
            <w:pPr>
              <w:widowControl w:val="0"/>
              <w:ind w:right="-1"/>
              <w:jc w:val="both"/>
              <w:rPr>
                <w:rFonts w:ascii="Times New Roman" w:hAnsi="Times New Roman" w:cs="Times New Roman"/>
                <w:sz w:val="24"/>
                <w:szCs w:val="24"/>
              </w:rPr>
            </w:pPr>
            <w:r w:rsidRPr="000360C3">
              <w:rPr>
                <w:rFonts w:ascii="Times New Roman" w:hAnsi="Times New Roman" w:cs="Times New Roman"/>
                <w:sz w:val="24"/>
                <w:szCs w:val="24"/>
              </w:rPr>
              <w:t>-лица, уполномоченные Сторонами для взаимодействия при выполне</w:t>
            </w:r>
            <w:r w:rsidR="00467B3E" w:rsidRPr="000360C3">
              <w:rPr>
                <w:rFonts w:ascii="Times New Roman" w:hAnsi="Times New Roman" w:cs="Times New Roman"/>
                <w:sz w:val="24"/>
                <w:szCs w:val="24"/>
              </w:rPr>
              <w:t>нии обязательств по настоящему Д</w:t>
            </w:r>
            <w:r w:rsidRPr="000360C3">
              <w:rPr>
                <w:rFonts w:ascii="Times New Roman" w:hAnsi="Times New Roman" w:cs="Times New Roman"/>
                <w:sz w:val="24"/>
                <w:szCs w:val="24"/>
              </w:rPr>
              <w:t>оговору с правом ведения переписки.</w:t>
            </w:r>
          </w:p>
        </w:tc>
      </w:tr>
      <w:tr w:rsidR="0031025A" w:rsidRPr="000360C3" w:rsidTr="0031025A">
        <w:tc>
          <w:tcPr>
            <w:tcW w:w="2050" w:type="dxa"/>
          </w:tcPr>
          <w:p w:rsidR="0031025A" w:rsidRPr="000360C3" w:rsidRDefault="0031025A" w:rsidP="0031025A">
            <w:pPr>
              <w:widowControl w:val="0"/>
              <w:ind w:right="-108"/>
              <w:jc w:val="both"/>
              <w:rPr>
                <w:rFonts w:ascii="Times New Roman" w:hAnsi="Times New Roman" w:cs="Times New Roman"/>
                <w:sz w:val="24"/>
                <w:szCs w:val="24"/>
              </w:rPr>
            </w:pPr>
          </w:p>
        </w:tc>
        <w:tc>
          <w:tcPr>
            <w:tcW w:w="7380" w:type="dxa"/>
          </w:tcPr>
          <w:p w:rsidR="0031025A" w:rsidRDefault="0031025A" w:rsidP="0031025A">
            <w:pPr>
              <w:widowControl w:val="0"/>
              <w:ind w:right="-1"/>
              <w:jc w:val="both"/>
              <w:rPr>
                <w:rFonts w:ascii="Times New Roman" w:hAnsi="Times New Roman" w:cs="Times New Roman"/>
                <w:sz w:val="24"/>
                <w:szCs w:val="24"/>
              </w:rPr>
            </w:pPr>
            <w:r w:rsidRPr="000360C3">
              <w:rPr>
                <w:rFonts w:ascii="Times New Roman" w:hAnsi="Times New Roman" w:cs="Times New Roman"/>
                <w:sz w:val="24"/>
                <w:szCs w:val="24"/>
              </w:rPr>
              <w:t>– Акт приёма-передачи Объекта.</w:t>
            </w:r>
          </w:p>
          <w:p w:rsidR="00881A36" w:rsidRDefault="00881A36" w:rsidP="0031025A">
            <w:pPr>
              <w:widowControl w:val="0"/>
              <w:ind w:right="-1"/>
              <w:jc w:val="both"/>
              <w:rPr>
                <w:rFonts w:ascii="Times New Roman" w:hAnsi="Times New Roman" w:cs="Times New Roman"/>
                <w:sz w:val="24"/>
                <w:szCs w:val="24"/>
              </w:rPr>
            </w:pPr>
          </w:p>
          <w:p w:rsidR="00881A36" w:rsidRPr="000360C3" w:rsidRDefault="00881A36" w:rsidP="0031025A">
            <w:pPr>
              <w:widowControl w:val="0"/>
              <w:ind w:right="-1"/>
              <w:jc w:val="both"/>
              <w:rPr>
                <w:rFonts w:ascii="Times New Roman" w:hAnsi="Times New Roman" w:cs="Times New Roman"/>
                <w:sz w:val="24"/>
                <w:szCs w:val="24"/>
              </w:rPr>
            </w:pPr>
          </w:p>
        </w:tc>
      </w:tr>
    </w:tbl>
    <w:p w:rsidR="00876DD6" w:rsidRPr="000360C3" w:rsidRDefault="00876DD6" w:rsidP="00876DD6">
      <w:pPr>
        <w:widowControl w:val="0"/>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9. РЕКВИЗИТЫ И ПОДПИСИ СТОРОН</w:t>
      </w:r>
    </w:p>
    <w:p w:rsidR="00876DD6" w:rsidRPr="000360C3" w:rsidRDefault="00876DD6" w:rsidP="00876DD6">
      <w:pPr>
        <w:widowControl w:val="0"/>
        <w:spacing w:after="0" w:line="240" w:lineRule="auto"/>
        <w:ind w:left="-284" w:right="-425" w:firstLine="546"/>
        <w:jc w:val="center"/>
        <w:rPr>
          <w:rFonts w:ascii="Times New Roman" w:eastAsiaTheme="minorHAnsi" w:hAnsi="Times New Roman" w:cs="Times New Roman"/>
          <w:b/>
          <w:sz w:val="10"/>
          <w:szCs w:val="10"/>
        </w:rPr>
      </w:pPr>
    </w:p>
    <w:tbl>
      <w:tblPr>
        <w:tblW w:w="9464" w:type="dxa"/>
        <w:tblLook w:val="01E0" w:firstRow="1" w:lastRow="1" w:firstColumn="1" w:lastColumn="1" w:noHBand="0" w:noVBand="0"/>
      </w:tblPr>
      <w:tblGrid>
        <w:gridCol w:w="4786"/>
        <w:gridCol w:w="4678"/>
      </w:tblGrid>
      <w:tr w:rsidR="00876DD6" w:rsidRPr="000360C3" w:rsidTr="00876DD6">
        <w:tc>
          <w:tcPr>
            <w:tcW w:w="4786" w:type="dxa"/>
          </w:tcPr>
          <w:p w:rsidR="00876DD6" w:rsidRPr="000360C3" w:rsidRDefault="00876DD6" w:rsidP="00876DD6">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4678" w:type="dxa"/>
          </w:tcPr>
          <w:p w:rsidR="00876DD6" w:rsidRPr="000360C3" w:rsidRDefault="00876DD6" w:rsidP="00876DD6">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876DD6" w:rsidRPr="00D64A27" w:rsidTr="00876DD6">
        <w:trPr>
          <w:trHeight w:val="567"/>
        </w:trPr>
        <w:tc>
          <w:tcPr>
            <w:tcW w:w="4786" w:type="dxa"/>
          </w:tcPr>
          <w:p w:rsidR="00876DD6" w:rsidRPr="000360C3" w:rsidRDefault="00876DD6" w:rsidP="00876DD6">
            <w:pPr>
              <w:widowControl w:val="0"/>
              <w:spacing w:after="0" w:line="240" w:lineRule="auto"/>
              <w:ind w:left="-284" w:right="-425" w:firstLine="546"/>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АО «ПП СПб МФ» «Д.У.»</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Адрес: 199405, г. Санкт-Петербург,</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берег Невской губы, В.О. дом 1. </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ИНН 7842332680, КПП 780101001,</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ОГРН 1067847746691. </w:t>
            </w:r>
          </w:p>
          <w:p w:rsidR="00876DD6" w:rsidRPr="000360C3" w:rsidRDefault="00C95E94" w:rsidP="00876DD6">
            <w:pPr>
              <w:widowControl w:val="0"/>
              <w:spacing w:after="0" w:line="240" w:lineRule="auto"/>
              <w:ind w:left="-284" w:right="-425" w:firstLine="546"/>
              <w:rPr>
                <w:rFonts w:ascii="Times New Roman" w:eastAsiaTheme="minorHAnsi" w:hAnsi="Times New Roman" w:cs="Times New Roman"/>
                <w:sz w:val="24"/>
                <w:szCs w:val="24"/>
              </w:rPr>
            </w:pPr>
            <w:proofErr w:type="gramStart"/>
            <w:r w:rsidRPr="000360C3">
              <w:rPr>
                <w:rFonts w:ascii="Times New Roman" w:eastAsiaTheme="minorHAnsi" w:hAnsi="Times New Roman" w:cs="Times New Roman"/>
                <w:sz w:val="24"/>
                <w:szCs w:val="24"/>
              </w:rPr>
              <w:t>Р</w:t>
            </w:r>
            <w:proofErr w:type="gramEnd"/>
            <w:r w:rsidRPr="000360C3">
              <w:rPr>
                <w:rFonts w:ascii="Times New Roman" w:eastAsiaTheme="minorHAnsi" w:hAnsi="Times New Roman" w:cs="Times New Roman"/>
                <w:sz w:val="24"/>
                <w:szCs w:val="24"/>
              </w:rPr>
              <w:t>/счет  406 028 104</w:t>
            </w:r>
            <w:r w:rsidR="00876DD6" w:rsidRPr="000360C3">
              <w:rPr>
                <w:rFonts w:ascii="Times New Roman" w:eastAsiaTheme="minorHAnsi" w:hAnsi="Times New Roman" w:cs="Times New Roman"/>
                <w:sz w:val="24"/>
                <w:szCs w:val="24"/>
              </w:rPr>
              <w:t xml:space="preserve"> 550 000 </w:t>
            </w:r>
            <w:r w:rsidRPr="000360C3">
              <w:rPr>
                <w:rFonts w:ascii="Times New Roman" w:eastAsiaTheme="minorHAnsi" w:hAnsi="Times New Roman" w:cs="Times New Roman"/>
                <w:sz w:val="24"/>
                <w:szCs w:val="24"/>
              </w:rPr>
              <w:t>000 58</w:t>
            </w:r>
            <w:r w:rsidR="00876DD6" w:rsidRPr="000360C3">
              <w:rPr>
                <w:rFonts w:ascii="Times New Roman" w:eastAsiaTheme="minorHAnsi" w:hAnsi="Times New Roman" w:cs="Times New Roman"/>
                <w:sz w:val="24"/>
                <w:szCs w:val="24"/>
              </w:rPr>
              <w:t xml:space="preserve"> </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Северо-Западный Банк </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ПАО Сбербанк г. Санкт-Петербург</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proofErr w:type="gramStart"/>
            <w:r w:rsidRPr="000360C3">
              <w:rPr>
                <w:rFonts w:ascii="Times New Roman" w:eastAsiaTheme="minorHAnsi" w:hAnsi="Times New Roman" w:cs="Times New Roman"/>
                <w:sz w:val="24"/>
                <w:szCs w:val="24"/>
              </w:rPr>
              <w:t>к</w:t>
            </w:r>
            <w:proofErr w:type="gramEnd"/>
            <w:r w:rsidRPr="000360C3">
              <w:rPr>
                <w:rFonts w:ascii="Times New Roman" w:eastAsiaTheme="minorHAnsi" w:hAnsi="Times New Roman" w:cs="Times New Roman"/>
                <w:sz w:val="24"/>
                <w:szCs w:val="24"/>
              </w:rPr>
              <w:t xml:space="preserve">/счет 301 018 105 000 000 006 53 </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БИК 044030653</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Тел.: (812) 303-67-40, факс: (812) 303-67-41</w:t>
            </w: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E-mail: office@portspb.ru</w:t>
            </w:r>
          </w:p>
          <w:p w:rsidR="00876DD6" w:rsidRPr="00386AA8" w:rsidRDefault="00876DD6"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876DD6" w:rsidRPr="00386AA8" w:rsidRDefault="00876DD6"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D25E52" w:rsidRPr="00386AA8" w:rsidRDefault="00D25E52" w:rsidP="00876DD6">
            <w:pPr>
              <w:widowControl w:val="0"/>
              <w:spacing w:after="0" w:line="240" w:lineRule="auto"/>
              <w:ind w:left="-284" w:right="-425" w:firstLine="546"/>
              <w:jc w:val="both"/>
              <w:rPr>
                <w:rFonts w:ascii="Times New Roman" w:eastAsiaTheme="minorHAnsi" w:hAnsi="Times New Roman" w:cs="Times New Roman"/>
                <w:sz w:val="24"/>
                <w:szCs w:val="24"/>
                <w:lang w:val="en-US"/>
              </w:rPr>
            </w:pPr>
          </w:p>
        </w:tc>
        <w:tc>
          <w:tcPr>
            <w:tcW w:w="4678" w:type="dxa"/>
          </w:tcPr>
          <w:p w:rsidR="00876DD6" w:rsidRPr="000360C3" w:rsidRDefault="00876DD6" w:rsidP="00876DD6">
            <w:pPr>
              <w:widowControl w:val="0"/>
              <w:spacing w:after="0" w:line="240" w:lineRule="auto"/>
              <w:ind w:left="-284" w:right="-425" w:firstLine="546"/>
              <w:rPr>
                <w:rFonts w:ascii="Times New Roman" w:eastAsiaTheme="minorHAnsi" w:hAnsi="Times New Roman" w:cs="Times New Roman"/>
                <w:b/>
                <w:sz w:val="24"/>
                <w:szCs w:val="24"/>
                <w:lang w:val="en-US"/>
              </w:rPr>
            </w:pP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76DD6" w:rsidRPr="000360C3" w:rsidRDefault="00876DD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0360C3"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0360C3"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0360C3"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614D57" w:rsidRDefault="00A646DC" w:rsidP="00BF4C81">
            <w:pPr>
              <w:widowControl w:val="0"/>
              <w:spacing w:after="0" w:line="240" w:lineRule="auto"/>
              <w:ind w:right="-425"/>
              <w:rPr>
                <w:rFonts w:ascii="Times New Roman" w:eastAsiaTheme="minorHAnsi" w:hAnsi="Times New Roman" w:cs="Times New Roman"/>
                <w:sz w:val="24"/>
                <w:szCs w:val="24"/>
                <w:lang w:val="en-US"/>
              </w:rPr>
            </w:pPr>
          </w:p>
          <w:p w:rsidR="00A646DC" w:rsidRPr="000360C3"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614D57"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BF4C81" w:rsidRPr="00614D57" w:rsidRDefault="00BF4C81"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BF4C81" w:rsidRPr="00614D57" w:rsidRDefault="00BF4C81"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A646DC" w:rsidRPr="000355ED" w:rsidRDefault="00A646DC"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881A36" w:rsidRPr="000355ED" w:rsidRDefault="00881A36" w:rsidP="00876DD6">
            <w:pPr>
              <w:widowControl w:val="0"/>
              <w:spacing w:after="0" w:line="240" w:lineRule="auto"/>
              <w:ind w:left="-284" w:right="-425" w:firstLine="546"/>
              <w:rPr>
                <w:rFonts w:ascii="Times New Roman" w:eastAsiaTheme="minorHAnsi" w:hAnsi="Times New Roman" w:cs="Times New Roman"/>
                <w:sz w:val="24"/>
                <w:szCs w:val="24"/>
                <w:lang w:val="en-US"/>
              </w:rPr>
            </w:pPr>
          </w:p>
          <w:p w:rsidR="00CF3EA0" w:rsidRPr="00386AA8" w:rsidRDefault="00CF3EA0" w:rsidP="00D25E52">
            <w:pPr>
              <w:widowControl w:val="0"/>
              <w:spacing w:after="0" w:line="240" w:lineRule="auto"/>
              <w:ind w:right="-425"/>
              <w:rPr>
                <w:rFonts w:ascii="Times New Roman" w:eastAsiaTheme="minorHAnsi" w:hAnsi="Times New Roman" w:cs="Times New Roman"/>
                <w:sz w:val="24"/>
                <w:szCs w:val="24"/>
                <w:lang w:val="en-US"/>
              </w:rPr>
            </w:pPr>
          </w:p>
        </w:tc>
      </w:tr>
    </w:tbl>
    <w:p w:rsidR="0040385D" w:rsidRPr="00D245C6" w:rsidRDefault="0040385D" w:rsidP="00747316">
      <w:pPr>
        <w:spacing w:after="0" w:line="240" w:lineRule="auto"/>
        <w:ind w:right="-425"/>
        <w:jc w:val="right"/>
        <w:rPr>
          <w:rFonts w:ascii="Times New Roman" w:eastAsiaTheme="minorHAnsi" w:hAnsi="Times New Roman" w:cs="Times New Roman"/>
          <w:b/>
          <w:sz w:val="24"/>
          <w:szCs w:val="24"/>
          <w:lang w:val="en-US"/>
        </w:rPr>
      </w:pPr>
    </w:p>
    <w:p w:rsidR="00747316" w:rsidRPr="000360C3" w:rsidRDefault="00747316" w:rsidP="00747316">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Приложение № 1</w:t>
      </w:r>
    </w:p>
    <w:p w:rsidR="00747316" w:rsidRDefault="00747316" w:rsidP="00747316">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w:t>
      </w:r>
      <w:r w:rsidR="004A2C84" w:rsidRPr="000360C3">
        <w:rPr>
          <w:rFonts w:ascii="Times New Roman" w:eastAsiaTheme="minorHAnsi" w:hAnsi="Times New Roman" w:cs="Times New Roman"/>
          <w:b/>
          <w:sz w:val="24"/>
          <w:szCs w:val="24"/>
        </w:rPr>
        <w:t xml:space="preserve">            к До</w:t>
      </w:r>
      <w:r w:rsidR="00BE7AE2">
        <w:rPr>
          <w:rFonts w:ascii="Times New Roman" w:eastAsiaTheme="minorHAnsi" w:hAnsi="Times New Roman" w:cs="Times New Roman"/>
          <w:b/>
          <w:sz w:val="24"/>
          <w:szCs w:val="24"/>
        </w:rPr>
        <w:t>говору №АП/19(ДУ) от __ .__.201</w:t>
      </w:r>
      <w:r w:rsidR="003E5EC4">
        <w:rPr>
          <w:rFonts w:ascii="Times New Roman" w:eastAsiaTheme="minorHAnsi" w:hAnsi="Times New Roman" w:cs="Times New Roman"/>
          <w:b/>
          <w:sz w:val="24"/>
          <w:szCs w:val="24"/>
        </w:rPr>
        <w:t xml:space="preserve">9 </w:t>
      </w:r>
      <w:r w:rsidRPr="000360C3">
        <w:rPr>
          <w:rFonts w:ascii="Times New Roman" w:eastAsiaTheme="minorHAnsi" w:hAnsi="Times New Roman" w:cs="Times New Roman"/>
          <w:b/>
          <w:sz w:val="24"/>
          <w:szCs w:val="24"/>
        </w:rPr>
        <w:t>г</w:t>
      </w:r>
      <w:r w:rsidR="003E5EC4">
        <w:rPr>
          <w:rFonts w:ascii="Times New Roman" w:eastAsiaTheme="minorHAnsi" w:hAnsi="Times New Roman" w:cs="Times New Roman"/>
          <w:b/>
          <w:sz w:val="24"/>
          <w:szCs w:val="24"/>
        </w:rPr>
        <w:t>.</w:t>
      </w:r>
    </w:p>
    <w:p w:rsidR="00D25E52" w:rsidRPr="000360C3" w:rsidRDefault="00D25E52" w:rsidP="00747316">
      <w:pPr>
        <w:spacing w:after="0" w:line="240" w:lineRule="auto"/>
        <w:ind w:right="-425"/>
        <w:jc w:val="right"/>
        <w:rPr>
          <w:rFonts w:ascii="Times New Roman" w:eastAsiaTheme="minorHAnsi" w:hAnsi="Times New Roman" w:cs="Times New Roman"/>
          <w:b/>
          <w:sz w:val="24"/>
          <w:szCs w:val="24"/>
        </w:rPr>
      </w:pP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Информация об Объекте. Арендная плата. Плата за коммунальные ресурсы</w:t>
      </w:r>
      <w:r w:rsidR="00CC7874" w:rsidRPr="000360C3">
        <w:rPr>
          <w:rFonts w:ascii="Times New Roman" w:eastAsiaTheme="minorHAnsi" w:hAnsi="Times New Roman" w:cs="Times New Roman"/>
          <w:b/>
          <w:sz w:val="24"/>
          <w:szCs w:val="24"/>
        </w:rPr>
        <w:t>,</w:t>
      </w:r>
      <w:r w:rsidR="004C6F90" w:rsidRPr="000360C3">
        <w:rPr>
          <w:rFonts w:ascii="Times New Roman" w:eastAsiaTheme="minorHAnsi" w:hAnsi="Times New Roman" w:cs="Times New Roman"/>
          <w:b/>
          <w:sz w:val="24"/>
          <w:szCs w:val="24"/>
        </w:rPr>
        <w:t xml:space="preserve"> техническое</w:t>
      </w:r>
      <w:r w:rsidR="00CC7874" w:rsidRPr="000360C3">
        <w:rPr>
          <w:rFonts w:ascii="Times New Roman" w:hAnsi="Times New Roman" w:cs="Times New Roman"/>
          <w:sz w:val="24"/>
          <w:szCs w:val="24"/>
        </w:rPr>
        <w:t xml:space="preserve"> </w:t>
      </w:r>
      <w:r w:rsidR="00CC7874" w:rsidRPr="000360C3">
        <w:rPr>
          <w:rFonts w:ascii="Times New Roman" w:eastAsiaTheme="minorHAnsi" w:hAnsi="Times New Roman" w:cs="Times New Roman"/>
          <w:b/>
          <w:sz w:val="24"/>
          <w:szCs w:val="24"/>
        </w:rPr>
        <w:t>и эксплуатационное</w:t>
      </w:r>
      <w:r w:rsidR="004C6F90" w:rsidRPr="000360C3">
        <w:rPr>
          <w:rFonts w:ascii="Times New Roman" w:eastAsiaTheme="minorHAnsi" w:hAnsi="Times New Roman" w:cs="Times New Roman"/>
          <w:b/>
          <w:sz w:val="24"/>
          <w:szCs w:val="24"/>
        </w:rPr>
        <w:t xml:space="preserve"> обслуживани</w:t>
      </w:r>
      <w:r w:rsidR="00E94DB4">
        <w:rPr>
          <w:rFonts w:ascii="Times New Roman" w:eastAsiaTheme="minorHAnsi" w:hAnsi="Times New Roman" w:cs="Times New Roman"/>
          <w:b/>
          <w:sz w:val="24"/>
          <w:szCs w:val="24"/>
        </w:rPr>
        <w:t>е.</w:t>
      </w:r>
    </w:p>
    <w:p w:rsidR="00876DD6" w:rsidRPr="000360C3" w:rsidRDefault="00876DD6" w:rsidP="00A646DC">
      <w:pPr>
        <w:ind w:right="-425"/>
        <w:contextualSpacing/>
        <w:jc w:val="both"/>
        <w:rPr>
          <w:rFonts w:ascii="Times New Roman" w:hAnsi="Times New Roman" w:cs="Times New Roman"/>
          <w:b/>
          <w:sz w:val="24"/>
          <w:szCs w:val="24"/>
        </w:rPr>
      </w:pPr>
      <w:r w:rsidRPr="000360C3">
        <w:rPr>
          <w:rFonts w:ascii="Times New Roman" w:hAnsi="Times New Roman" w:cs="Times New Roman"/>
          <w:b/>
          <w:sz w:val="24"/>
          <w:szCs w:val="24"/>
        </w:rPr>
        <w:t>1.</w:t>
      </w:r>
      <w:r w:rsidRPr="000360C3">
        <w:rPr>
          <w:rFonts w:ascii="Times New Roman" w:hAnsi="Times New Roman" w:cs="Times New Roman"/>
          <w:b/>
          <w:color w:val="FFFFFF" w:themeColor="background1"/>
          <w:sz w:val="24"/>
          <w:szCs w:val="24"/>
        </w:rPr>
        <w:t>_</w:t>
      </w:r>
      <w:r w:rsidRPr="000360C3">
        <w:rPr>
          <w:rFonts w:ascii="Times New Roman" w:hAnsi="Times New Roman" w:cs="Times New Roman"/>
          <w:b/>
          <w:sz w:val="24"/>
          <w:szCs w:val="24"/>
        </w:rPr>
        <w:t>Объект. Арендная плата:</w:t>
      </w:r>
    </w:p>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xml:space="preserve">Таблица № 1 </w:t>
      </w:r>
    </w:p>
    <w:tbl>
      <w:tblPr>
        <w:tblW w:w="9513" w:type="dxa"/>
        <w:tblInd w:w="93" w:type="dxa"/>
        <w:tblLook w:val="04A0" w:firstRow="1" w:lastRow="0" w:firstColumn="1" w:lastColumn="0" w:noHBand="0" w:noVBand="1"/>
      </w:tblPr>
      <w:tblGrid>
        <w:gridCol w:w="1858"/>
        <w:gridCol w:w="1701"/>
        <w:gridCol w:w="2126"/>
        <w:gridCol w:w="1985"/>
        <w:gridCol w:w="1843"/>
      </w:tblGrid>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F7E" w:rsidRPr="00881A36" w:rsidRDefault="00742D53" w:rsidP="00A43F7E">
            <w:pPr>
              <w:spacing w:after="0" w:line="240" w:lineRule="auto"/>
              <w:ind w:right="-425"/>
              <w:jc w:val="both"/>
              <w:rPr>
                <w:rFonts w:ascii="Times New Roman" w:hAnsi="Times New Roman" w:cs="Times New Roman"/>
                <w:bCs/>
                <w:sz w:val="24"/>
                <w:szCs w:val="24"/>
              </w:rPr>
            </w:pPr>
            <w:r w:rsidRPr="00881A36">
              <w:rPr>
                <w:rFonts w:ascii="Times New Roman" w:hAnsi="Times New Roman" w:cs="Times New Roman"/>
                <w:bCs/>
                <w:sz w:val="24"/>
                <w:szCs w:val="24"/>
              </w:rPr>
              <w:t xml:space="preserve">1.1. </w:t>
            </w:r>
            <w:r w:rsidR="00A43F7E" w:rsidRPr="00881A36">
              <w:rPr>
                <w:rFonts w:ascii="Times New Roman" w:hAnsi="Times New Roman" w:cs="Times New Roman"/>
                <w:bCs/>
                <w:sz w:val="24"/>
                <w:szCs w:val="24"/>
              </w:rPr>
              <w:t xml:space="preserve">Период аренды: с 20 декабря 2018 г. до 31 декабря 2018 г. (включительно) </w:t>
            </w:r>
          </w:p>
        </w:tc>
      </w:tr>
      <w:tr w:rsidR="00A43F7E" w:rsidRPr="00A43F7E" w:rsidTr="0086024B">
        <w:trPr>
          <w:trHeight w:val="58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A43F7E" w:rsidRPr="00A43F7E" w:rsidRDefault="00A43F7E" w:rsidP="0086024B">
            <w:pPr>
              <w:spacing w:after="0" w:line="240" w:lineRule="auto"/>
              <w:ind w:right="-425"/>
              <w:rPr>
                <w:rFonts w:ascii="Times New Roman" w:hAnsi="Times New Roman" w:cs="Times New Roman"/>
                <w:sz w:val="24"/>
                <w:szCs w:val="24"/>
              </w:rPr>
            </w:pPr>
            <w:r w:rsidRPr="00A43F7E">
              <w:rPr>
                <w:rFonts w:ascii="Times New Roman" w:hAnsi="Times New Roman" w:cs="Times New Roman"/>
                <w:sz w:val="24"/>
                <w:szCs w:val="24"/>
              </w:rPr>
              <w:t xml:space="preserve">Площадь  </w:t>
            </w:r>
            <w:proofErr w:type="spellStart"/>
            <w:proofErr w:type="gramStart"/>
            <w:r w:rsidRPr="00A43F7E">
              <w:rPr>
                <w:rFonts w:ascii="Times New Roman" w:hAnsi="Times New Roman" w:cs="Times New Roman"/>
                <w:sz w:val="24"/>
                <w:szCs w:val="24"/>
              </w:rPr>
              <w:t>помеще</w:t>
            </w:r>
            <w:r w:rsidR="0086024B">
              <w:rPr>
                <w:rFonts w:ascii="Times New Roman" w:hAnsi="Times New Roman" w:cs="Times New Roman"/>
                <w:sz w:val="24"/>
                <w:szCs w:val="24"/>
              </w:rPr>
              <w:t>-</w:t>
            </w:r>
            <w:r w:rsidRPr="00A43F7E">
              <w:rPr>
                <w:rFonts w:ascii="Times New Roman" w:hAnsi="Times New Roman" w:cs="Times New Roman"/>
                <w:sz w:val="24"/>
                <w:szCs w:val="24"/>
              </w:rPr>
              <w:t>ния</w:t>
            </w:r>
            <w:proofErr w:type="spellEnd"/>
            <w:proofErr w:type="gramEnd"/>
            <w:r w:rsidRPr="00A43F7E">
              <w:rPr>
                <w:rFonts w:ascii="Times New Roman" w:hAnsi="Times New Roman" w:cs="Times New Roman"/>
                <w:sz w:val="24"/>
                <w:szCs w:val="24"/>
              </w:rPr>
              <w:t xml:space="preserve">, </w:t>
            </w:r>
            <w:proofErr w:type="spellStart"/>
            <w:r w:rsidRPr="00A43F7E">
              <w:rPr>
                <w:rFonts w:ascii="Times New Roman" w:hAnsi="Times New Roman" w:cs="Times New Roman"/>
                <w:sz w:val="24"/>
                <w:szCs w:val="24"/>
              </w:rPr>
              <w:t>кв.м</w:t>
            </w:r>
            <w:proofErr w:type="spellEnd"/>
            <w:r w:rsidRPr="00A43F7E">
              <w:rPr>
                <w:rFonts w:ascii="Times New Roman" w:hAnsi="Times New Roman" w:cs="Times New Roman"/>
                <w:sz w:val="24"/>
                <w:szCs w:val="24"/>
              </w:rPr>
              <w:t>.</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xml:space="preserve">Арендная плата, руб./1 </w:t>
            </w:r>
            <w:proofErr w:type="spellStart"/>
            <w:r w:rsidRPr="00A43F7E">
              <w:rPr>
                <w:rFonts w:ascii="Times New Roman" w:hAnsi="Times New Roman" w:cs="Times New Roman"/>
                <w:sz w:val="24"/>
                <w:szCs w:val="24"/>
              </w:rPr>
              <w:t>кв.м</w:t>
            </w:r>
            <w:proofErr w:type="spellEnd"/>
            <w:r w:rsidRPr="00A43F7E">
              <w:rPr>
                <w:rFonts w:ascii="Times New Roman" w:hAnsi="Times New Roman" w:cs="Times New Roman"/>
                <w:sz w:val="24"/>
                <w:szCs w:val="24"/>
              </w:rPr>
              <w:t>.</w:t>
            </w:r>
            <w:r w:rsidR="00816290">
              <w:rPr>
                <w:rFonts w:ascii="Times New Roman" w:hAnsi="Times New Roman" w:cs="Times New Roman"/>
                <w:sz w:val="24"/>
                <w:szCs w:val="24"/>
              </w:rPr>
              <w:t xml:space="preserve"> в мес.</w:t>
            </w: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НДС, 18%</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r>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F7E" w:rsidRPr="00881A36" w:rsidRDefault="00742D53" w:rsidP="00D25E52">
            <w:pPr>
              <w:spacing w:after="0" w:line="240" w:lineRule="auto"/>
              <w:ind w:right="-425"/>
              <w:jc w:val="both"/>
              <w:rPr>
                <w:rFonts w:ascii="Times New Roman" w:hAnsi="Times New Roman" w:cs="Times New Roman"/>
                <w:bCs/>
                <w:sz w:val="24"/>
                <w:szCs w:val="24"/>
              </w:rPr>
            </w:pPr>
            <w:r w:rsidRPr="00881A36">
              <w:rPr>
                <w:rFonts w:ascii="Times New Roman" w:hAnsi="Times New Roman" w:cs="Times New Roman"/>
                <w:bCs/>
                <w:sz w:val="24"/>
                <w:szCs w:val="24"/>
              </w:rPr>
              <w:t xml:space="preserve">1.2. </w:t>
            </w:r>
            <w:r w:rsidR="00A43F7E" w:rsidRPr="00881A36">
              <w:rPr>
                <w:rFonts w:ascii="Times New Roman" w:hAnsi="Times New Roman" w:cs="Times New Roman"/>
                <w:bCs/>
                <w:sz w:val="24"/>
                <w:szCs w:val="24"/>
              </w:rPr>
              <w:t xml:space="preserve">Период </w:t>
            </w:r>
            <w:r w:rsidR="00D25E52">
              <w:rPr>
                <w:rFonts w:ascii="Times New Roman" w:hAnsi="Times New Roman" w:cs="Times New Roman"/>
                <w:bCs/>
                <w:sz w:val="24"/>
                <w:szCs w:val="24"/>
              </w:rPr>
              <w:t>аренды: с 1 января 2019 г. до 18</w:t>
            </w:r>
            <w:r w:rsidR="00A43F7E" w:rsidRPr="00881A36">
              <w:rPr>
                <w:rFonts w:ascii="Times New Roman" w:hAnsi="Times New Roman" w:cs="Times New Roman"/>
                <w:bCs/>
                <w:sz w:val="24"/>
                <w:szCs w:val="24"/>
              </w:rPr>
              <w:t xml:space="preserve"> </w:t>
            </w:r>
            <w:r w:rsidR="00D25E52">
              <w:rPr>
                <w:rFonts w:ascii="Times New Roman" w:hAnsi="Times New Roman" w:cs="Times New Roman"/>
                <w:bCs/>
                <w:sz w:val="24"/>
                <w:szCs w:val="24"/>
              </w:rPr>
              <w:t>декабря</w:t>
            </w:r>
            <w:r w:rsidR="00A43F7E" w:rsidRPr="00881A36">
              <w:rPr>
                <w:rFonts w:ascii="Times New Roman" w:hAnsi="Times New Roman" w:cs="Times New Roman"/>
                <w:bCs/>
                <w:sz w:val="24"/>
                <w:szCs w:val="24"/>
              </w:rPr>
              <w:t xml:space="preserve"> 2019 г. (включительно) </w:t>
            </w:r>
          </w:p>
        </w:tc>
      </w:tr>
      <w:tr w:rsidR="00A43F7E" w:rsidRPr="00A43F7E" w:rsidTr="00A43F7E">
        <w:trPr>
          <w:trHeight w:val="419"/>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6024B"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xml:space="preserve">Площадь </w:t>
            </w:r>
            <w:proofErr w:type="spellStart"/>
            <w:r w:rsidRPr="00A43F7E">
              <w:rPr>
                <w:rFonts w:ascii="Times New Roman" w:hAnsi="Times New Roman" w:cs="Times New Roman"/>
                <w:sz w:val="24"/>
                <w:szCs w:val="24"/>
              </w:rPr>
              <w:t>помеще</w:t>
            </w:r>
            <w:proofErr w:type="spellEnd"/>
            <w:r w:rsidR="0086024B">
              <w:rPr>
                <w:rFonts w:ascii="Times New Roman" w:hAnsi="Times New Roman" w:cs="Times New Roman"/>
                <w:sz w:val="24"/>
                <w:szCs w:val="24"/>
              </w:rPr>
              <w:t>-</w:t>
            </w:r>
          </w:p>
          <w:p w:rsidR="00A43F7E" w:rsidRPr="00A43F7E" w:rsidRDefault="00A43F7E" w:rsidP="00A43F7E">
            <w:pPr>
              <w:spacing w:after="0" w:line="240" w:lineRule="auto"/>
              <w:ind w:right="-425"/>
              <w:jc w:val="both"/>
              <w:rPr>
                <w:rFonts w:ascii="Times New Roman" w:hAnsi="Times New Roman" w:cs="Times New Roman"/>
                <w:sz w:val="24"/>
                <w:szCs w:val="24"/>
              </w:rPr>
            </w:pPr>
            <w:proofErr w:type="spellStart"/>
            <w:r w:rsidRPr="00A43F7E">
              <w:rPr>
                <w:rFonts w:ascii="Times New Roman" w:hAnsi="Times New Roman" w:cs="Times New Roman"/>
                <w:sz w:val="24"/>
                <w:szCs w:val="24"/>
              </w:rPr>
              <w:t>ния</w:t>
            </w:r>
            <w:proofErr w:type="spellEnd"/>
            <w:r w:rsidRPr="00A43F7E">
              <w:rPr>
                <w:rFonts w:ascii="Times New Roman" w:hAnsi="Times New Roman" w:cs="Times New Roman"/>
                <w:sz w:val="24"/>
                <w:szCs w:val="24"/>
              </w:rPr>
              <w:t xml:space="preserve">, </w:t>
            </w:r>
            <w:proofErr w:type="spellStart"/>
            <w:r w:rsidRPr="00A43F7E">
              <w:rPr>
                <w:rFonts w:ascii="Times New Roman" w:hAnsi="Times New Roman" w:cs="Times New Roman"/>
                <w:sz w:val="24"/>
                <w:szCs w:val="24"/>
              </w:rPr>
              <w:t>кв.м</w:t>
            </w:r>
            <w:proofErr w:type="spellEnd"/>
            <w:r w:rsidRPr="00A43F7E">
              <w:rPr>
                <w:rFonts w:ascii="Times New Roman" w:hAnsi="Times New Roman" w:cs="Times New Roman"/>
                <w:sz w:val="24"/>
                <w:szCs w:val="24"/>
              </w:rPr>
              <w:t>.</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xml:space="preserve">Арендная плата, руб./1 </w:t>
            </w:r>
            <w:proofErr w:type="spellStart"/>
            <w:r w:rsidRPr="00A43F7E">
              <w:rPr>
                <w:rFonts w:ascii="Times New Roman" w:hAnsi="Times New Roman" w:cs="Times New Roman"/>
                <w:sz w:val="24"/>
                <w:szCs w:val="24"/>
              </w:rPr>
              <w:t>кв.м</w:t>
            </w:r>
            <w:proofErr w:type="spellEnd"/>
            <w:r w:rsidRPr="00A43F7E">
              <w:rPr>
                <w:rFonts w:ascii="Times New Roman" w:hAnsi="Times New Roman" w:cs="Times New Roman"/>
                <w:sz w:val="24"/>
                <w:szCs w:val="24"/>
              </w:rPr>
              <w:t>.</w:t>
            </w:r>
            <w:r w:rsidR="00816290">
              <w:rPr>
                <w:rFonts w:ascii="Times New Roman" w:hAnsi="Times New Roman" w:cs="Times New Roman"/>
                <w:sz w:val="24"/>
                <w:szCs w:val="24"/>
              </w:rPr>
              <w:t xml:space="preserve"> в мес.</w:t>
            </w: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НДС, 20%</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sz w:val="24"/>
                <w:szCs w:val="24"/>
              </w:rPr>
            </w:pPr>
            <w:r w:rsidRPr="00A43F7E">
              <w:rPr>
                <w:rFonts w:ascii="Times New Roman" w:hAnsi="Times New Roman" w:cs="Times New Roman"/>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hAnsi="Times New Roman" w:cs="Times New Roman"/>
                <w:b/>
                <w:bCs/>
                <w:sz w:val="24"/>
                <w:szCs w:val="24"/>
              </w:rPr>
            </w:pPr>
            <w:r w:rsidRPr="00A43F7E">
              <w:rPr>
                <w:rFonts w:ascii="Times New Roman" w:hAnsi="Times New Roman" w:cs="Times New Roman"/>
                <w:b/>
                <w:bCs/>
                <w:sz w:val="24"/>
                <w:szCs w:val="24"/>
              </w:rPr>
              <w:t> </w:t>
            </w:r>
          </w:p>
        </w:tc>
      </w:tr>
    </w:tbl>
    <w:p w:rsidR="00876DD6" w:rsidRDefault="00DB4D74" w:rsidP="00A646DC">
      <w:pPr>
        <w:spacing w:after="0" w:line="240" w:lineRule="auto"/>
        <w:ind w:right="-425"/>
        <w:jc w:val="both"/>
        <w:rPr>
          <w:rFonts w:ascii="Times New Roman" w:hAnsi="Times New Roman" w:cs="Times New Roman"/>
          <w:sz w:val="24"/>
          <w:szCs w:val="24"/>
        </w:rPr>
      </w:pPr>
      <w:r w:rsidRPr="000360C3">
        <w:rPr>
          <w:rFonts w:ascii="Times New Roman" w:hAnsi="Times New Roman" w:cs="Times New Roman"/>
          <w:sz w:val="24"/>
          <w:szCs w:val="24"/>
        </w:rPr>
        <w:t xml:space="preserve">      В случае</w:t>
      </w:r>
      <w:proofErr w:type="gramStart"/>
      <w:r w:rsidRPr="000360C3">
        <w:rPr>
          <w:rFonts w:ascii="Times New Roman" w:hAnsi="Times New Roman" w:cs="Times New Roman"/>
          <w:sz w:val="24"/>
          <w:szCs w:val="24"/>
        </w:rPr>
        <w:t>,</w:t>
      </w:r>
      <w:proofErr w:type="gramEnd"/>
      <w:r w:rsidRPr="000360C3">
        <w:rPr>
          <w:rFonts w:ascii="Times New Roman" w:hAnsi="Times New Roman" w:cs="Times New Roman"/>
          <w:sz w:val="24"/>
          <w:szCs w:val="24"/>
        </w:rPr>
        <w:t xml:space="preserve"> если Объекты находятся в аренде менее месяца, подлежащая перечислению сумма арендной платы исчисляется пропорционально количеству использованных дней в данном месяце.</w:t>
      </w:r>
    </w:p>
    <w:p w:rsidR="00D25E52" w:rsidRPr="000360C3" w:rsidRDefault="00D25E52" w:rsidP="00A646DC">
      <w:pPr>
        <w:spacing w:after="0" w:line="240" w:lineRule="auto"/>
        <w:ind w:right="-425"/>
        <w:jc w:val="both"/>
        <w:rPr>
          <w:rFonts w:ascii="Times New Roman" w:hAnsi="Times New Roman" w:cs="Times New Roman"/>
          <w:sz w:val="24"/>
          <w:szCs w:val="24"/>
        </w:rPr>
      </w:pPr>
    </w:p>
    <w:p w:rsidR="00A43F7E" w:rsidRDefault="00876DD6" w:rsidP="00A43F7E">
      <w:pPr>
        <w:spacing w:after="0" w:line="240" w:lineRule="auto"/>
        <w:ind w:right="-425"/>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2. </w:t>
      </w:r>
      <w:r w:rsidR="00DB4D74" w:rsidRPr="000360C3">
        <w:rPr>
          <w:rFonts w:ascii="Times New Roman" w:eastAsiaTheme="minorHAnsi" w:hAnsi="Times New Roman" w:cs="Times New Roman"/>
          <w:b/>
          <w:sz w:val="24"/>
          <w:szCs w:val="24"/>
        </w:rPr>
        <w:t>Объект.</w:t>
      </w:r>
      <w:r w:rsidR="00A646DC" w:rsidRPr="000360C3">
        <w:rPr>
          <w:rFonts w:ascii="Times New Roman" w:eastAsiaTheme="minorHAnsi" w:hAnsi="Times New Roman" w:cs="Times New Roman"/>
          <w:b/>
          <w:sz w:val="24"/>
          <w:szCs w:val="24"/>
        </w:rPr>
        <w:t xml:space="preserve"> </w:t>
      </w:r>
      <w:r w:rsidRPr="000360C3">
        <w:rPr>
          <w:rFonts w:ascii="Times New Roman" w:eastAsiaTheme="minorHAnsi" w:hAnsi="Times New Roman" w:cs="Times New Roman"/>
          <w:b/>
          <w:sz w:val="24"/>
          <w:szCs w:val="24"/>
        </w:rPr>
        <w:t>Плата за коммунальные ресурсы</w:t>
      </w:r>
      <w:r w:rsidR="00CC7874" w:rsidRPr="000360C3">
        <w:rPr>
          <w:rFonts w:ascii="Times New Roman" w:eastAsiaTheme="minorHAnsi" w:hAnsi="Times New Roman" w:cs="Times New Roman"/>
          <w:b/>
          <w:sz w:val="24"/>
          <w:szCs w:val="24"/>
        </w:rPr>
        <w:t>,</w:t>
      </w:r>
      <w:r w:rsidR="008A4851" w:rsidRPr="000360C3">
        <w:rPr>
          <w:rFonts w:ascii="Times New Roman" w:eastAsiaTheme="minorHAnsi" w:hAnsi="Times New Roman" w:cs="Times New Roman"/>
          <w:b/>
          <w:sz w:val="24"/>
          <w:szCs w:val="24"/>
        </w:rPr>
        <w:t xml:space="preserve"> </w:t>
      </w:r>
      <w:r w:rsidR="00CC7874" w:rsidRPr="000360C3">
        <w:rPr>
          <w:rFonts w:ascii="Times New Roman" w:eastAsiaTheme="minorHAnsi" w:hAnsi="Times New Roman" w:cs="Times New Roman"/>
          <w:b/>
          <w:sz w:val="24"/>
          <w:szCs w:val="24"/>
        </w:rPr>
        <w:t xml:space="preserve">техническое и эксплуатационное обслуживание </w:t>
      </w:r>
      <w:r w:rsidR="00742D53">
        <w:rPr>
          <w:rFonts w:ascii="Times New Roman" w:eastAsiaTheme="minorHAnsi" w:hAnsi="Times New Roman" w:cs="Times New Roman"/>
          <w:b/>
          <w:sz w:val="24"/>
          <w:szCs w:val="24"/>
        </w:rPr>
        <w:t>в случае</w:t>
      </w:r>
      <w:r w:rsidR="00377A81" w:rsidRPr="00377A81">
        <w:rPr>
          <w:rFonts w:ascii="Times New Roman" w:eastAsiaTheme="minorHAnsi" w:hAnsi="Times New Roman" w:cs="Times New Roman"/>
          <w:b/>
          <w:sz w:val="24"/>
          <w:szCs w:val="24"/>
        </w:rPr>
        <w:t xml:space="preserve">, </w:t>
      </w:r>
      <w:r w:rsidR="00742D53">
        <w:rPr>
          <w:rFonts w:ascii="Times New Roman" w:eastAsiaTheme="minorHAnsi" w:hAnsi="Times New Roman" w:cs="Times New Roman"/>
          <w:b/>
          <w:sz w:val="24"/>
          <w:szCs w:val="24"/>
        </w:rPr>
        <w:t>если</w:t>
      </w:r>
      <w:r w:rsidR="00377A81" w:rsidRPr="00377A81">
        <w:rPr>
          <w:rFonts w:ascii="Times New Roman" w:eastAsiaTheme="minorHAnsi" w:hAnsi="Times New Roman" w:cs="Times New Roman"/>
          <w:b/>
          <w:sz w:val="24"/>
          <w:szCs w:val="24"/>
        </w:rPr>
        <w:t xml:space="preserve"> </w:t>
      </w:r>
      <w:r w:rsidR="00EE5E7F" w:rsidRPr="00EE5E7F">
        <w:rPr>
          <w:rFonts w:ascii="Times New Roman" w:eastAsiaTheme="minorHAnsi" w:hAnsi="Times New Roman" w:cs="Times New Roman"/>
          <w:b/>
          <w:sz w:val="24"/>
          <w:szCs w:val="24"/>
        </w:rPr>
        <w:t xml:space="preserve">на Объекте не установлены </w:t>
      </w:r>
      <w:r w:rsidR="00377A81" w:rsidRPr="00377A81">
        <w:rPr>
          <w:rFonts w:ascii="Times New Roman" w:eastAsiaTheme="minorHAnsi" w:hAnsi="Times New Roman" w:cs="Times New Roman"/>
          <w:b/>
          <w:sz w:val="24"/>
          <w:szCs w:val="24"/>
        </w:rPr>
        <w:t>приборы учета</w:t>
      </w:r>
      <w:r w:rsidR="00D245C6">
        <w:rPr>
          <w:rFonts w:ascii="Times New Roman" w:eastAsiaTheme="minorHAnsi" w:hAnsi="Times New Roman" w:cs="Times New Roman"/>
          <w:b/>
          <w:sz w:val="24"/>
          <w:szCs w:val="24"/>
        </w:rPr>
        <w:t xml:space="preserve">. </w:t>
      </w:r>
    </w:p>
    <w:p w:rsidR="00A43F7E" w:rsidRPr="000355ED" w:rsidRDefault="00377A81" w:rsidP="00A43F7E">
      <w:pPr>
        <w:spacing w:after="0" w:line="240" w:lineRule="auto"/>
        <w:ind w:right="-425"/>
        <w:jc w:val="both"/>
        <w:rPr>
          <w:rFonts w:ascii="Times New Roman" w:eastAsiaTheme="minorHAnsi" w:hAnsi="Times New Roman" w:cs="Times New Roman"/>
          <w:sz w:val="24"/>
          <w:szCs w:val="24"/>
        </w:rPr>
      </w:pPr>
      <w:r w:rsidRPr="00377A81">
        <w:rPr>
          <w:rFonts w:ascii="Times New Roman" w:eastAsiaTheme="minorHAnsi" w:hAnsi="Times New Roman" w:cs="Times New Roman"/>
          <w:b/>
          <w:sz w:val="24"/>
          <w:szCs w:val="24"/>
        </w:rPr>
        <w:t xml:space="preserve"> </w:t>
      </w:r>
      <w:r w:rsidR="00A43F7E" w:rsidRPr="000355ED">
        <w:rPr>
          <w:rFonts w:ascii="Times New Roman" w:eastAsiaTheme="minorHAnsi" w:hAnsi="Times New Roman" w:cs="Times New Roman"/>
          <w:sz w:val="24"/>
          <w:szCs w:val="24"/>
        </w:rPr>
        <w:t>Таблица № 2</w:t>
      </w:r>
    </w:p>
    <w:tbl>
      <w:tblPr>
        <w:tblW w:w="9513" w:type="dxa"/>
        <w:tblInd w:w="93" w:type="dxa"/>
        <w:tblLayout w:type="fixed"/>
        <w:tblLook w:val="04A0" w:firstRow="1" w:lastRow="0" w:firstColumn="1" w:lastColumn="0" w:noHBand="0" w:noVBand="1"/>
      </w:tblPr>
      <w:tblGrid>
        <w:gridCol w:w="1858"/>
        <w:gridCol w:w="1701"/>
        <w:gridCol w:w="2126"/>
        <w:gridCol w:w="1985"/>
        <w:gridCol w:w="1843"/>
      </w:tblGrid>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2.1. Период аренды: с 20 декабря 2018 г. до 31 декабря 2018 г. (включительно) </w:t>
            </w:r>
          </w:p>
        </w:tc>
      </w:tr>
      <w:tr w:rsidR="00A43F7E" w:rsidRPr="00A43F7E" w:rsidTr="00742D53">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742D53" w:rsidRPr="00742D53" w:rsidRDefault="00A43F7E" w:rsidP="00742D53">
            <w:pPr>
              <w:spacing w:after="0" w:line="240" w:lineRule="auto"/>
              <w:ind w:right="-425"/>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Площадь </w:t>
            </w:r>
            <w:proofErr w:type="spellStart"/>
            <w:r w:rsidRPr="00742D53">
              <w:rPr>
                <w:rFonts w:ascii="Times New Roman" w:eastAsiaTheme="minorHAnsi" w:hAnsi="Times New Roman" w:cs="Times New Roman"/>
                <w:sz w:val="24"/>
                <w:szCs w:val="24"/>
              </w:rPr>
              <w:t>помеще</w:t>
            </w:r>
            <w:proofErr w:type="spellEnd"/>
            <w:r w:rsidR="00742D53" w:rsidRPr="00742D53">
              <w:rPr>
                <w:rFonts w:ascii="Times New Roman" w:eastAsiaTheme="minorHAnsi" w:hAnsi="Times New Roman" w:cs="Times New Roman"/>
                <w:sz w:val="24"/>
                <w:szCs w:val="24"/>
              </w:rPr>
              <w:t>-</w:t>
            </w:r>
          </w:p>
          <w:p w:rsidR="00A43F7E" w:rsidRPr="00742D53" w:rsidRDefault="00A43F7E" w:rsidP="00742D53">
            <w:pPr>
              <w:spacing w:after="0" w:line="240" w:lineRule="auto"/>
              <w:ind w:right="-425"/>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ния</w:t>
            </w:r>
            <w:proofErr w:type="spellEnd"/>
            <w:r w:rsidRPr="00742D53">
              <w:rPr>
                <w:rFonts w:ascii="Times New Roman" w:eastAsiaTheme="minorHAnsi" w:hAnsi="Times New Roman" w:cs="Times New Roman"/>
                <w:sz w:val="24"/>
                <w:szCs w:val="24"/>
              </w:rPr>
              <w:t xml:space="preserve">,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p>
        </w:tc>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3F7E" w:rsidRPr="00742D53" w:rsidRDefault="00A43F7E" w:rsidP="00742D53">
            <w:pPr>
              <w:spacing w:after="0" w:line="240" w:lineRule="auto"/>
              <w:ind w:right="-425"/>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Плата за коммунальные ресурсы, техническое и эксплуатационное обслуживание, руб./1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r w:rsidR="00742D53" w:rsidRPr="00742D53">
              <w:rPr>
                <w:rFonts w:ascii="Times New Roman" w:eastAsiaTheme="minorHAnsi" w:hAnsi="Times New Roman" w:cs="Times New Roman"/>
                <w:sz w:val="24"/>
                <w:szCs w:val="24"/>
              </w:rPr>
              <w:t xml:space="preserve"> в мес.</w:t>
            </w: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НДС, 18%</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r>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F7E" w:rsidRPr="00742D53" w:rsidRDefault="00A43F7E" w:rsidP="00D25E52">
            <w:pPr>
              <w:spacing w:after="0" w:line="240" w:lineRule="auto"/>
              <w:ind w:right="-425"/>
              <w:jc w:val="both"/>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2.2. Период аренды: с 1 января 2019 г. до </w:t>
            </w:r>
            <w:r w:rsidR="00D25E52">
              <w:rPr>
                <w:rFonts w:ascii="Times New Roman" w:eastAsiaTheme="minorHAnsi" w:hAnsi="Times New Roman" w:cs="Times New Roman"/>
                <w:bCs/>
                <w:sz w:val="24"/>
                <w:szCs w:val="24"/>
              </w:rPr>
              <w:t>18</w:t>
            </w:r>
            <w:r w:rsidRPr="00742D53">
              <w:rPr>
                <w:rFonts w:ascii="Times New Roman" w:eastAsiaTheme="minorHAnsi" w:hAnsi="Times New Roman" w:cs="Times New Roman"/>
                <w:bCs/>
                <w:sz w:val="24"/>
                <w:szCs w:val="24"/>
              </w:rPr>
              <w:t xml:space="preserve"> </w:t>
            </w:r>
            <w:r w:rsidR="00D25E52">
              <w:rPr>
                <w:rFonts w:ascii="Times New Roman" w:eastAsiaTheme="minorHAnsi" w:hAnsi="Times New Roman" w:cs="Times New Roman"/>
                <w:bCs/>
                <w:sz w:val="24"/>
                <w:szCs w:val="24"/>
              </w:rPr>
              <w:t>декабря</w:t>
            </w:r>
            <w:r w:rsidRPr="00742D53">
              <w:rPr>
                <w:rFonts w:ascii="Times New Roman" w:eastAsiaTheme="minorHAnsi" w:hAnsi="Times New Roman" w:cs="Times New Roman"/>
                <w:bCs/>
                <w:sz w:val="24"/>
                <w:szCs w:val="24"/>
              </w:rPr>
              <w:t xml:space="preserve"> 2019 г. (включительно) </w:t>
            </w:r>
          </w:p>
        </w:tc>
      </w:tr>
      <w:tr w:rsidR="00A43F7E" w:rsidRPr="00A43F7E" w:rsidTr="00742D53">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42D53"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Площадь </w:t>
            </w:r>
            <w:proofErr w:type="spellStart"/>
            <w:r w:rsidRPr="00742D53">
              <w:rPr>
                <w:rFonts w:ascii="Times New Roman" w:eastAsiaTheme="minorHAnsi" w:hAnsi="Times New Roman" w:cs="Times New Roman"/>
                <w:sz w:val="24"/>
                <w:szCs w:val="24"/>
              </w:rPr>
              <w:t>помеще</w:t>
            </w:r>
            <w:proofErr w:type="spellEnd"/>
            <w:r w:rsidR="00742D53" w:rsidRPr="00742D53">
              <w:rPr>
                <w:rFonts w:ascii="Times New Roman" w:eastAsiaTheme="minorHAnsi" w:hAnsi="Times New Roman" w:cs="Times New Roman"/>
                <w:sz w:val="24"/>
                <w:szCs w:val="24"/>
              </w:rPr>
              <w:t>-</w:t>
            </w:r>
          </w:p>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ния</w:t>
            </w:r>
            <w:proofErr w:type="spellEnd"/>
            <w:r w:rsidRPr="00742D53">
              <w:rPr>
                <w:rFonts w:ascii="Times New Roman" w:eastAsiaTheme="minorHAnsi" w:hAnsi="Times New Roman" w:cs="Times New Roman"/>
                <w:sz w:val="24"/>
                <w:szCs w:val="24"/>
              </w:rPr>
              <w:t xml:space="preserve">,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p>
        </w:tc>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3F7E" w:rsidRPr="00742D53" w:rsidRDefault="00A43F7E" w:rsidP="00742D53">
            <w:pPr>
              <w:spacing w:after="0" w:line="240" w:lineRule="auto"/>
              <w:ind w:right="-425"/>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Плата за коммунальные ресурсы, техническое и эксплуатационное обслуживание, руб./1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r w:rsidR="00742D53" w:rsidRPr="00742D53">
              <w:rPr>
                <w:rFonts w:ascii="Times New Roman" w:eastAsiaTheme="minorHAnsi" w:hAnsi="Times New Roman" w:cs="Times New Roman"/>
                <w:sz w:val="24"/>
                <w:szCs w:val="24"/>
              </w:rPr>
              <w:t xml:space="preserve"> в мес.</w:t>
            </w:r>
          </w:p>
        </w:tc>
      </w:tr>
      <w:tr w:rsidR="00A43F7E" w:rsidRPr="00A43F7E" w:rsidTr="00A43F7E">
        <w:trPr>
          <w:trHeight w:val="300"/>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НДС, 20%</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r>
    </w:tbl>
    <w:p w:rsidR="0027235B" w:rsidRPr="0027235B" w:rsidRDefault="0027235B" w:rsidP="0027235B">
      <w:pPr>
        <w:spacing w:after="0" w:line="240" w:lineRule="auto"/>
        <w:ind w:right="-425"/>
        <w:jc w:val="both"/>
        <w:rPr>
          <w:rFonts w:ascii="Times New Roman" w:eastAsiaTheme="minorHAnsi" w:hAnsi="Times New Roman" w:cs="Times New Roman"/>
          <w:sz w:val="24"/>
          <w:szCs w:val="24"/>
        </w:rPr>
      </w:pPr>
      <w:r w:rsidRPr="0027235B">
        <w:rPr>
          <w:rFonts w:ascii="Times New Roman" w:eastAsiaTheme="minorHAnsi" w:hAnsi="Times New Roman" w:cs="Times New Roman"/>
          <w:sz w:val="24"/>
          <w:szCs w:val="24"/>
        </w:rPr>
        <w:t>Плата за коммунальные ресурсы включает в себя плату за водо-, тепло- и электроснабжение, за водоотведение; техническое и эксплуатационное обслуживание включает в себя  расходы по ТО и ТЭ, по организации вывоза ТКО, уборку помещений общего пользования.</w:t>
      </w:r>
    </w:p>
    <w:p w:rsidR="00881A36" w:rsidRPr="000360C3" w:rsidRDefault="00881A36" w:rsidP="00A43F7E">
      <w:pPr>
        <w:spacing w:after="0" w:line="240" w:lineRule="auto"/>
        <w:ind w:right="-425"/>
        <w:jc w:val="both"/>
        <w:rPr>
          <w:rFonts w:ascii="Times New Roman" w:eastAsiaTheme="minorHAnsi" w:hAnsi="Times New Roman" w:cs="Times New Roman"/>
          <w:sz w:val="24"/>
          <w:szCs w:val="24"/>
        </w:rPr>
      </w:pPr>
    </w:p>
    <w:p w:rsidR="00CD4697" w:rsidRPr="00881A36" w:rsidRDefault="00AC7E33" w:rsidP="00D245C6">
      <w:pPr>
        <w:spacing w:after="0" w:line="240" w:lineRule="auto"/>
        <w:ind w:right="-425"/>
        <w:jc w:val="both"/>
        <w:rPr>
          <w:rFonts w:ascii="Times New Roman" w:eastAsiaTheme="minorHAnsi" w:hAnsi="Times New Roman" w:cs="Times New Roman"/>
          <w:b/>
          <w:sz w:val="24"/>
          <w:szCs w:val="24"/>
        </w:rPr>
      </w:pPr>
      <w:r w:rsidRPr="00881A36">
        <w:rPr>
          <w:rFonts w:ascii="Times New Roman" w:eastAsiaTheme="minorHAnsi" w:hAnsi="Times New Roman" w:cs="Times New Roman"/>
          <w:b/>
          <w:sz w:val="24"/>
          <w:szCs w:val="24"/>
        </w:rPr>
        <w:t>2.1. Объект.</w:t>
      </w:r>
      <w:r w:rsidR="002F352F" w:rsidRPr="00881A36">
        <w:rPr>
          <w:rFonts w:ascii="Times New Roman" w:eastAsiaTheme="minorHAnsi" w:hAnsi="Times New Roman" w:cs="Times New Roman"/>
          <w:b/>
          <w:sz w:val="24"/>
          <w:szCs w:val="24"/>
        </w:rPr>
        <w:t xml:space="preserve"> </w:t>
      </w:r>
      <w:r w:rsidR="00CD6C1A" w:rsidRPr="00881A36">
        <w:rPr>
          <w:rFonts w:ascii="Times New Roman" w:eastAsiaTheme="minorHAnsi" w:hAnsi="Times New Roman" w:cs="Times New Roman"/>
          <w:b/>
          <w:sz w:val="24"/>
          <w:szCs w:val="24"/>
        </w:rPr>
        <w:t>Плата за коммунальные ресурсы, техническое и эксплуатацио</w:t>
      </w:r>
      <w:r w:rsidR="00EE5E7F" w:rsidRPr="00881A36">
        <w:rPr>
          <w:rFonts w:ascii="Times New Roman" w:eastAsiaTheme="minorHAnsi" w:hAnsi="Times New Roman" w:cs="Times New Roman"/>
          <w:b/>
          <w:sz w:val="24"/>
          <w:szCs w:val="24"/>
        </w:rPr>
        <w:t>нное обслуживание в случае установки</w:t>
      </w:r>
      <w:r w:rsidR="00CD6C1A" w:rsidRPr="00881A36">
        <w:rPr>
          <w:rFonts w:ascii="Times New Roman" w:eastAsiaTheme="minorHAnsi" w:hAnsi="Times New Roman" w:cs="Times New Roman"/>
          <w:b/>
          <w:sz w:val="24"/>
          <w:szCs w:val="24"/>
        </w:rPr>
        <w:t xml:space="preserve"> </w:t>
      </w:r>
      <w:r w:rsidR="00EE5E7F" w:rsidRPr="00881A36">
        <w:rPr>
          <w:rFonts w:ascii="Times New Roman" w:eastAsiaTheme="minorHAnsi" w:hAnsi="Times New Roman" w:cs="Times New Roman"/>
          <w:b/>
          <w:sz w:val="24"/>
          <w:szCs w:val="24"/>
        </w:rPr>
        <w:t>на Объекте приборов</w:t>
      </w:r>
      <w:r w:rsidR="00CD6C1A" w:rsidRPr="00881A36">
        <w:rPr>
          <w:rFonts w:ascii="Times New Roman" w:eastAsiaTheme="minorHAnsi" w:hAnsi="Times New Roman" w:cs="Times New Roman"/>
          <w:b/>
          <w:sz w:val="24"/>
          <w:szCs w:val="24"/>
        </w:rPr>
        <w:t xml:space="preserve"> учета</w:t>
      </w:r>
      <w:r w:rsidR="00892686" w:rsidRPr="00881A36">
        <w:rPr>
          <w:rFonts w:ascii="Times New Roman" w:eastAsiaTheme="minorHAnsi" w:hAnsi="Times New Roman" w:cs="Times New Roman"/>
          <w:b/>
          <w:sz w:val="24"/>
          <w:szCs w:val="24"/>
        </w:rPr>
        <w:t>.</w:t>
      </w:r>
      <w:r w:rsidR="00CD6C1A" w:rsidRPr="00881A36">
        <w:rPr>
          <w:rFonts w:ascii="Times New Roman" w:eastAsiaTheme="minorHAnsi" w:hAnsi="Times New Roman" w:cs="Times New Roman"/>
          <w:b/>
          <w:sz w:val="24"/>
          <w:szCs w:val="24"/>
        </w:rPr>
        <w:t xml:space="preserve"> </w:t>
      </w:r>
    </w:p>
    <w:p w:rsidR="00B636F8" w:rsidRPr="00606B51" w:rsidRDefault="00B636F8" w:rsidP="00B636F8">
      <w:pPr>
        <w:spacing w:after="0" w:line="240" w:lineRule="auto"/>
        <w:ind w:right="-425"/>
        <w:jc w:val="both"/>
        <w:rPr>
          <w:rFonts w:ascii="Times New Roman" w:eastAsia="Calibri" w:hAnsi="Times New Roman" w:cs="Times New Roman"/>
          <w:sz w:val="24"/>
          <w:szCs w:val="24"/>
        </w:rPr>
      </w:pPr>
      <w:proofErr w:type="gramStart"/>
      <w:r w:rsidRPr="00606B51">
        <w:rPr>
          <w:rFonts w:ascii="Times New Roman" w:eastAsia="Calibri" w:hAnsi="Times New Roman" w:cs="Times New Roman"/>
          <w:sz w:val="24"/>
          <w:szCs w:val="24"/>
        </w:rPr>
        <w:t>Таблица № 3 (в плату включены только те коммунальные ресурсы,</w:t>
      </w:r>
      <w:r w:rsidR="00606B51" w:rsidRPr="00606B51">
        <w:rPr>
          <w:rFonts w:ascii="Times New Roman" w:eastAsia="Calibri" w:hAnsi="Times New Roman" w:cs="Times New Roman"/>
          <w:sz w:val="24"/>
          <w:szCs w:val="24"/>
        </w:rPr>
        <w:t xml:space="preserve"> потребление которых не учитывае</w:t>
      </w:r>
      <w:r w:rsidRPr="00606B51">
        <w:rPr>
          <w:rFonts w:ascii="Times New Roman" w:eastAsia="Calibri" w:hAnsi="Times New Roman" w:cs="Times New Roman"/>
          <w:sz w:val="24"/>
          <w:szCs w:val="24"/>
        </w:rPr>
        <w:t xml:space="preserve">тся </w:t>
      </w:r>
      <w:r w:rsidR="00606B51" w:rsidRPr="00606B51">
        <w:rPr>
          <w:rFonts w:ascii="Times New Roman" w:eastAsia="Calibri" w:hAnsi="Times New Roman" w:cs="Times New Roman"/>
          <w:sz w:val="24"/>
          <w:szCs w:val="24"/>
        </w:rPr>
        <w:t xml:space="preserve"> по приборам учета, установленным</w:t>
      </w:r>
      <w:r w:rsidRPr="00606B51">
        <w:rPr>
          <w:rFonts w:ascii="Times New Roman" w:eastAsia="Calibri" w:hAnsi="Times New Roman" w:cs="Times New Roman"/>
          <w:sz w:val="24"/>
          <w:szCs w:val="24"/>
        </w:rPr>
        <w:t xml:space="preserve"> на Объекте (в табл. 4)</w:t>
      </w:r>
      <w:proofErr w:type="gramEnd"/>
    </w:p>
    <w:tbl>
      <w:tblPr>
        <w:tblW w:w="9513" w:type="dxa"/>
        <w:tblInd w:w="93" w:type="dxa"/>
        <w:tblLayout w:type="fixed"/>
        <w:tblLook w:val="04A0" w:firstRow="1" w:lastRow="0" w:firstColumn="1" w:lastColumn="0" w:noHBand="0" w:noVBand="1"/>
      </w:tblPr>
      <w:tblGrid>
        <w:gridCol w:w="1858"/>
        <w:gridCol w:w="1701"/>
        <w:gridCol w:w="2126"/>
        <w:gridCol w:w="1985"/>
        <w:gridCol w:w="1843"/>
      </w:tblGrid>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3.1. Период аренды: с 20 декабря 2018 г. до 31 декабря 2018 г. (включительно) </w:t>
            </w:r>
          </w:p>
        </w:tc>
      </w:tr>
      <w:tr w:rsidR="00A43F7E" w:rsidRPr="00A43F7E" w:rsidTr="00742D53">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Площадь </w:t>
            </w:r>
            <w:proofErr w:type="spellStart"/>
            <w:r w:rsidRPr="00742D53">
              <w:rPr>
                <w:rFonts w:ascii="Times New Roman" w:eastAsiaTheme="minorHAnsi" w:hAnsi="Times New Roman" w:cs="Times New Roman"/>
                <w:sz w:val="24"/>
                <w:szCs w:val="24"/>
              </w:rPr>
              <w:t>помеще</w:t>
            </w:r>
            <w:proofErr w:type="spellEnd"/>
            <w:r w:rsidR="00742D53">
              <w:rPr>
                <w:rFonts w:ascii="Times New Roman" w:eastAsiaTheme="minorHAnsi" w:hAnsi="Times New Roman" w:cs="Times New Roman"/>
                <w:sz w:val="24"/>
                <w:szCs w:val="24"/>
              </w:rPr>
              <w:t>-</w:t>
            </w:r>
          </w:p>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ния</w:t>
            </w:r>
            <w:proofErr w:type="spellEnd"/>
            <w:r w:rsidRPr="00742D53">
              <w:rPr>
                <w:rFonts w:ascii="Times New Roman" w:eastAsiaTheme="minorHAnsi" w:hAnsi="Times New Roman" w:cs="Times New Roman"/>
                <w:sz w:val="24"/>
                <w:szCs w:val="24"/>
              </w:rPr>
              <w:t xml:space="preserve">,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p>
        </w:tc>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3F7E" w:rsidRPr="00742D53" w:rsidRDefault="00A43F7E" w:rsidP="00742D53">
            <w:pPr>
              <w:spacing w:after="0" w:line="240" w:lineRule="auto"/>
              <w:ind w:right="-425"/>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Плата за коммунальные ресурсы, техническое и эксплуатационное обслуживание, руб./1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r w:rsidR="00742D53">
              <w:rPr>
                <w:rFonts w:ascii="Times New Roman" w:eastAsiaTheme="minorHAnsi" w:hAnsi="Times New Roman" w:cs="Times New Roman"/>
                <w:sz w:val="24"/>
                <w:szCs w:val="24"/>
              </w:rPr>
              <w:t xml:space="preserve"> в мес.</w:t>
            </w: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НДС, 18%</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r>
      <w:tr w:rsidR="00A43F7E" w:rsidRPr="00A43F7E" w:rsidTr="00A43F7E">
        <w:trPr>
          <w:trHeight w:val="315"/>
        </w:trPr>
        <w:tc>
          <w:tcPr>
            <w:tcW w:w="95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3F7E" w:rsidRPr="00742D53" w:rsidRDefault="00A43F7E" w:rsidP="00D25E52">
            <w:pPr>
              <w:spacing w:after="0" w:line="240" w:lineRule="auto"/>
              <w:ind w:right="-425"/>
              <w:jc w:val="both"/>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3.2. Период аренды: с 1 января 2019 г. до </w:t>
            </w:r>
            <w:r w:rsidR="00D25E52">
              <w:rPr>
                <w:rFonts w:ascii="Times New Roman" w:eastAsiaTheme="minorHAnsi" w:hAnsi="Times New Roman" w:cs="Times New Roman"/>
                <w:bCs/>
                <w:sz w:val="24"/>
                <w:szCs w:val="24"/>
              </w:rPr>
              <w:t>18 декабря</w:t>
            </w:r>
            <w:r w:rsidRPr="00742D53">
              <w:rPr>
                <w:rFonts w:ascii="Times New Roman" w:eastAsiaTheme="minorHAnsi" w:hAnsi="Times New Roman" w:cs="Times New Roman"/>
                <w:bCs/>
                <w:sz w:val="24"/>
                <w:szCs w:val="24"/>
              </w:rPr>
              <w:t xml:space="preserve"> 2019 г. (включительно) </w:t>
            </w:r>
          </w:p>
        </w:tc>
      </w:tr>
      <w:tr w:rsidR="00A43F7E" w:rsidRPr="00A43F7E" w:rsidTr="00742D53">
        <w:trPr>
          <w:trHeight w:val="315"/>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Площадь </w:t>
            </w:r>
            <w:proofErr w:type="spellStart"/>
            <w:r w:rsidRPr="00742D53">
              <w:rPr>
                <w:rFonts w:ascii="Times New Roman" w:eastAsiaTheme="minorHAnsi" w:hAnsi="Times New Roman" w:cs="Times New Roman"/>
                <w:sz w:val="24"/>
                <w:szCs w:val="24"/>
              </w:rPr>
              <w:t>помеще</w:t>
            </w:r>
            <w:proofErr w:type="spellEnd"/>
            <w:r w:rsidR="00742D53">
              <w:rPr>
                <w:rFonts w:ascii="Times New Roman" w:eastAsiaTheme="minorHAnsi" w:hAnsi="Times New Roman" w:cs="Times New Roman"/>
                <w:sz w:val="24"/>
                <w:szCs w:val="24"/>
              </w:rPr>
              <w:t>-</w:t>
            </w:r>
          </w:p>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ния</w:t>
            </w:r>
            <w:proofErr w:type="spellEnd"/>
            <w:r w:rsidRPr="00742D53">
              <w:rPr>
                <w:rFonts w:ascii="Times New Roman" w:eastAsiaTheme="minorHAnsi" w:hAnsi="Times New Roman" w:cs="Times New Roman"/>
                <w:sz w:val="24"/>
                <w:szCs w:val="24"/>
              </w:rPr>
              <w:t xml:space="preserve">,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p>
        </w:tc>
        <w:tc>
          <w:tcPr>
            <w:tcW w:w="382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43F7E" w:rsidRPr="00742D53" w:rsidRDefault="00A43F7E" w:rsidP="00742D53">
            <w:pPr>
              <w:spacing w:after="0" w:line="240" w:lineRule="auto"/>
              <w:ind w:right="-425"/>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Плата за коммунальные ресурсы, техническое и эксплуатационное обслуживание, руб./1 </w:t>
            </w:r>
            <w:proofErr w:type="spellStart"/>
            <w:r w:rsidRPr="00742D53">
              <w:rPr>
                <w:rFonts w:ascii="Times New Roman" w:eastAsiaTheme="minorHAnsi" w:hAnsi="Times New Roman" w:cs="Times New Roman"/>
                <w:sz w:val="24"/>
                <w:szCs w:val="24"/>
              </w:rPr>
              <w:t>кв.м</w:t>
            </w:r>
            <w:proofErr w:type="spellEnd"/>
            <w:r w:rsidRPr="00742D53">
              <w:rPr>
                <w:rFonts w:ascii="Times New Roman" w:eastAsiaTheme="minorHAnsi" w:hAnsi="Times New Roman" w:cs="Times New Roman"/>
                <w:sz w:val="24"/>
                <w:szCs w:val="24"/>
              </w:rPr>
              <w:t>.</w:t>
            </w:r>
            <w:r w:rsidR="00742D53">
              <w:rPr>
                <w:rFonts w:ascii="Times New Roman" w:eastAsiaTheme="minorHAnsi" w:hAnsi="Times New Roman" w:cs="Times New Roman"/>
                <w:sz w:val="24"/>
                <w:szCs w:val="24"/>
              </w:rPr>
              <w:t xml:space="preserve"> в мес.</w:t>
            </w:r>
          </w:p>
        </w:tc>
      </w:tr>
      <w:tr w:rsidR="00A43F7E" w:rsidRPr="00A43F7E" w:rsidTr="00A43F7E">
        <w:trPr>
          <w:trHeight w:val="300"/>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3828" w:type="dxa"/>
            <w:gridSpan w:val="2"/>
            <w:vMerge/>
            <w:tcBorders>
              <w:top w:val="single" w:sz="4" w:space="0" w:color="auto"/>
              <w:left w:val="single" w:sz="4" w:space="0" w:color="auto"/>
              <w:bottom w:val="single" w:sz="4" w:space="0" w:color="000000"/>
              <w:right w:val="single" w:sz="4" w:space="0" w:color="000000"/>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r>
      <w:tr w:rsidR="00A43F7E" w:rsidRPr="00A43F7E" w:rsidTr="00A43F7E">
        <w:trPr>
          <w:trHeight w:val="315"/>
        </w:trPr>
        <w:tc>
          <w:tcPr>
            <w:tcW w:w="1858"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с НДС</w:t>
            </w:r>
          </w:p>
        </w:tc>
        <w:tc>
          <w:tcPr>
            <w:tcW w:w="1843" w:type="dxa"/>
            <w:tcBorders>
              <w:top w:val="nil"/>
              <w:left w:val="nil"/>
              <w:bottom w:val="single" w:sz="4" w:space="0" w:color="auto"/>
              <w:right w:val="single" w:sz="4" w:space="0" w:color="auto"/>
            </w:tcBorders>
            <w:shd w:val="clear" w:color="auto" w:fill="auto"/>
            <w:vAlign w:val="center"/>
            <w:hideMark/>
          </w:tcPr>
          <w:p w:rsidR="00A43F7E" w:rsidRPr="00742D53" w:rsidRDefault="00A43F7E" w:rsidP="00A43F7E">
            <w:pPr>
              <w:spacing w:after="0" w:line="240" w:lineRule="auto"/>
              <w:ind w:right="-425"/>
              <w:jc w:val="both"/>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НДС, 20%</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r>
      <w:tr w:rsidR="00A43F7E" w:rsidRPr="00A43F7E" w:rsidTr="00A43F7E">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sz w:val="24"/>
                <w:szCs w:val="24"/>
              </w:rPr>
            </w:pPr>
            <w:r w:rsidRPr="00A43F7E">
              <w:rPr>
                <w:rFonts w:ascii="Times New Roman" w:eastAsiaTheme="minorHAnsi" w:hAnsi="Times New Roman" w:cs="Times New Roman"/>
                <w:b/>
                <w:sz w:val="24"/>
                <w:szCs w:val="24"/>
              </w:rPr>
              <w:t> </w:t>
            </w:r>
          </w:p>
        </w:tc>
      </w:tr>
      <w:tr w:rsidR="00A43F7E" w:rsidRPr="00A43F7E" w:rsidTr="00A43F7E">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A43F7E" w:rsidRPr="00A43F7E" w:rsidRDefault="00A43F7E" w:rsidP="00A43F7E">
            <w:pPr>
              <w:spacing w:after="0" w:line="240" w:lineRule="auto"/>
              <w:ind w:right="-425"/>
              <w:jc w:val="both"/>
              <w:rPr>
                <w:rFonts w:ascii="Times New Roman" w:eastAsiaTheme="minorHAnsi" w:hAnsi="Times New Roman" w:cs="Times New Roman"/>
                <w:b/>
                <w:bCs/>
                <w:sz w:val="24"/>
                <w:szCs w:val="24"/>
              </w:rPr>
            </w:pPr>
            <w:r w:rsidRPr="00A43F7E">
              <w:rPr>
                <w:rFonts w:ascii="Times New Roman" w:eastAsiaTheme="minorHAnsi" w:hAnsi="Times New Roman" w:cs="Times New Roman"/>
                <w:b/>
                <w:bCs/>
                <w:sz w:val="24"/>
                <w:szCs w:val="24"/>
              </w:rPr>
              <w:t> </w:t>
            </w:r>
          </w:p>
        </w:tc>
      </w:tr>
    </w:tbl>
    <w:p w:rsidR="00E94DB4" w:rsidRDefault="00E94DB4" w:rsidP="00A07B30">
      <w:pPr>
        <w:spacing w:after="0" w:line="240" w:lineRule="auto"/>
        <w:ind w:right="-425"/>
        <w:jc w:val="both"/>
        <w:rPr>
          <w:rFonts w:ascii="Times New Roman" w:eastAsiaTheme="minorHAnsi" w:hAnsi="Times New Roman" w:cs="Times New Roman"/>
        </w:rPr>
      </w:pPr>
      <w:r w:rsidRPr="00E94DB4">
        <w:rPr>
          <w:rFonts w:ascii="Times New Roman" w:eastAsiaTheme="minorHAnsi" w:hAnsi="Times New Roman" w:cs="Times New Roman"/>
        </w:rPr>
        <w:t>Плата за коммунальные ресурсы включает в себя плату за</w:t>
      </w:r>
      <w:r w:rsidR="00742D53" w:rsidRPr="00742D53">
        <w:rPr>
          <w:rFonts w:ascii="Times New Roman" w:eastAsiaTheme="minorHAnsi" w:hAnsi="Times New Roman" w:cs="Times New Roman"/>
          <w:sz w:val="24"/>
          <w:szCs w:val="24"/>
        </w:rPr>
        <w:t xml:space="preserve"> </w:t>
      </w:r>
      <w:r w:rsidR="00742D53" w:rsidRPr="00742D53">
        <w:rPr>
          <w:rFonts w:ascii="Times New Roman" w:eastAsiaTheme="minorHAnsi" w:hAnsi="Times New Roman" w:cs="Times New Roman"/>
        </w:rPr>
        <w:t xml:space="preserve">водо-, </w:t>
      </w:r>
      <w:r w:rsidRPr="00E94DB4">
        <w:rPr>
          <w:rFonts w:ascii="Times New Roman" w:eastAsiaTheme="minorHAnsi" w:hAnsi="Times New Roman" w:cs="Times New Roman"/>
        </w:rPr>
        <w:t>теплоснабжение;</w:t>
      </w:r>
      <w:r w:rsidR="00A07B30">
        <w:rPr>
          <w:rFonts w:ascii="Times New Roman" w:eastAsiaTheme="minorHAnsi" w:hAnsi="Times New Roman" w:cs="Times New Roman"/>
        </w:rPr>
        <w:t xml:space="preserve"> </w:t>
      </w:r>
      <w:r w:rsidRPr="00E94DB4">
        <w:rPr>
          <w:rFonts w:ascii="Times New Roman" w:eastAsiaTheme="minorHAnsi" w:hAnsi="Times New Roman" w:cs="Times New Roman"/>
        </w:rPr>
        <w:t xml:space="preserve">техническое и эксплуатационное обслуживание включает в себя  расходы </w:t>
      </w:r>
      <w:proofErr w:type="gramStart"/>
      <w:r w:rsidRPr="00E94DB4">
        <w:rPr>
          <w:rFonts w:ascii="Times New Roman" w:eastAsiaTheme="minorHAnsi" w:hAnsi="Times New Roman" w:cs="Times New Roman"/>
        </w:rPr>
        <w:t>по</w:t>
      </w:r>
      <w:proofErr w:type="gramEnd"/>
      <w:r w:rsidRPr="00E94DB4">
        <w:rPr>
          <w:rFonts w:ascii="Times New Roman" w:eastAsiaTheme="minorHAnsi" w:hAnsi="Times New Roman" w:cs="Times New Roman"/>
        </w:rPr>
        <w:t xml:space="preserve">  ______</w:t>
      </w:r>
    </w:p>
    <w:p w:rsidR="00606B51" w:rsidRPr="00606B51" w:rsidRDefault="00606B51" w:rsidP="00606B51">
      <w:pPr>
        <w:spacing w:after="0" w:line="240" w:lineRule="auto"/>
        <w:ind w:right="-425"/>
        <w:jc w:val="both"/>
        <w:rPr>
          <w:rFonts w:ascii="Times New Roman" w:eastAsia="Calibri" w:hAnsi="Times New Roman" w:cs="Times New Roman"/>
          <w:sz w:val="24"/>
          <w:szCs w:val="24"/>
        </w:rPr>
      </w:pPr>
      <w:r>
        <w:rPr>
          <w:rFonts w:ascii="Times New Roman" w:eastAsiaTheme="minorHAnsi" w:hAnsi="Times New Roman" w:cs="Times New Roman"/>
          <w:sz w:val="24"/>
          <w:szCs w:val="24"/>
        </w:rPr>
        <w:t>Таблица №</w:t>
      </w:r>
      <w:r w:rsidR="00A43F7E" w:rsidRPr="00606B51">
        <w:rPr>
          <w:rFonts w:ascii="Times New Roman" w:eastAsiaTheme="minorHAnsi" w:hAnsi="Times New Roman" w:cs="Times New Roman"/>
          <w:sz w:val="24"/>
          <w:szCs w:val="24"/>
        </w:rPr>
        <w:t>4</w:t>
      </w:r>
      <w:r w:rsidRPr="00606B51">
        <w:rPr>
          <w:rFonts w:ascii="Times New Roman" w:eastAsia="Calibri" w:hAnsi="Times New Roman" w:cs="Times New Roman"/>
          <w:sz w:val="24"/>
          <w:szCs w:val="24"/>
        </w:rPr>
        <w:t xml:space="preserve"> Плата за коммунальные ресурсы, учет которых производится по установленным на Объекте приборам учета (электросчетчики, </w:t>
      </w:r>
      <w:proofErr w:type="spellStart"/>
      <w:r w:rsidRPr="00606B51">
        <w:rPr>
          <w:rFonts w:ascii="Times New Roman" w:eastAsia="Calibri" w:hAnsi="Times New Roman" w:cs="Times New Roman"/>
          <w:sz w:val="24"/>
          <w:szCs w:val="24"/>
        </w:rPr>
        <w:t>водосчетчики</w:t>
      </w:r>
      <w:proofErr w:type="spellEnd"/>
      <w:r w:rsidRPr="00606B51">
        <w:rPr>
          <w:rFonts w:ascii="Times New Roman" w:eastAsia="Calibri" w:hAnsi="Times New Roman" w:cs="Times New Roman"/>
          <w:sz w:val="24"/>
          <w:szCs w:val="24"/>
        </w:rPr>
        <w:t xml:space="preserve">). </w:t>
      </w:r>
    </w:p>
    <w:tbl>
      <w:tblPr>
        <w:tblW w:w="10325" w:type="dxa"/>
        <w:tblInd w:w="-152" w:type="dxa"/>
        <w:tblCellMar>
          <w:left w:w="0" w:type="dxa"/>
          <w:right w:w="0" w:type="dxa"/>
        </w:tblCellMar>
        <w:tblLook w:val="04A0" w:firstRow="1" w:lastRow="0" w:firstColumn="1" w:lastColumn="0" w:noHBand="0" w:noVBand="1"/>
      </w:tblPr>
      <w:tblGrid>
        <w:gridCol w:w="152"/>
        <w:gridCol w:w="405"/>
        <w:gridCol w:w="2745"/>
        <w:gridCol w:w="1343"/>
        <w:gridCol w:w="930"/>
        <w:gridCol w:w="404"/>
        <w:gridCol w:w="938"/>
        <w:gridCol w:w="1356"/>
        <w:gridCol w:w="1735"/>
        <w:gridCol w:w="317"/>
      </w:tblGrid>
      <w:tr w:rsidR="00A43F7E" w:rsidRPr="00742D53" w:rsidTr="00606B51">
        <w:trPr>
          <w:gridAfter w:val="1"/>
          <w:wAfter w:w="317" w:type="dxa"/>
          <w:trHeight w:val="765"/>
        </w:trPr>
        <w:tc>
          <w:tcPr>
            <w:tcW w:w="55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 </w:t>
            </w:r>
            <w:proofErr w:type="gramStart"/>
            <w:r w:rsidRPr="00742D53">
              <w:rPr>
                <w:rFonts w:ascii="Times New Roman" w:eastAsiaTheme="minorHAnsi" w:hAnsi="Times New Roman" w:cs="Times New Roman"/>
                <w:sz w:val="24"/>
                <w:szCs w:val="24"/>
              </w:rPr>
              <w:t>п</w:t>
            </w:r>
            <w:proofErr w:type="gramEnd"/>
            <w:r w:rsidRPr="00742D53">
              <w:rPr>
                <w:rFonts w:ascii="Times New Roman" w:eastAsiaTheme="minorHAnsi" w:hAnsi="Times New Roman" w:cs="Times New Roman"/>
                <w:sz w:val="24"/>
                <w:szCs w:val="24"/>
              </w:rPr>
              <w:t>/п</w:t>
            </w:r>
          </w:p>
        </w:tc>
        <w:tc>
          <w:tcPr>
            <w:tcW w:w="27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Наименование </w:t>
            </w:r>
          </w:p>
        </w:tc>
        <w:tc>
          <w:tcPr>
            <w:tcW w:w="2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Фактическое значение потребленного энергоресурса по приборам учета</w:t>
            </w:r>
          </w:p>
        </w:tc>
        <w:tc>
          <w:tcPr>
            <w:tcW w:w="2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Тариф </w:t>
            </w:r>
            <w:proofErr w:type="spellStart"/>
            <w:r w:rsidRPr="00742D53">
              <w:rPr>
                <w:rFonts w:ascii="Times New Roman" w:eastAsiaTheme="minorHAnsi" w:hAnsi="Times New Roman" w:cs="Times New Roman"/>
                <w:sz w:val="24"/>
                <w:szCs w:val="24"/>
              </w:rPr>
              <w:t>энергоснабжающей</w:t>
            </w:r>
            <w:proofErr w:type="spellEnd"/>
            <w:r w:rsidRPr="00742D53">
              <w:rPr>
                <w:rFonts w:ascii="Times New Roman" w:eastAsiaTheme="minorHAnsi" w:hAnsi="Times New Roman" w:cs="Times New Roman"/>
                <w:sz w:val="24"/>
                <w:szCs w:val="24"/>
              </w:rPr>
              <w:t xml:space="preserve"> организации (с НДС)</w:t>
            </w:r>
          </w:p>
        </w:tc>
        <w:tc>
          <w:tcPr>
            <w:tcW w:w="1735" w:type="dxa"/>
            <w:vMerge w:val="restart"/>
            <w:tcBorders>
              <w:top w:val="single" w:sz="8" w:space="0" w:color="auto"/>
              <w:left w:val="nil"/>
              <w:right w:val="single" w:sz="8" w:space="0" w:color="auto"/>
            </w:tcBorders>
            <w:noWrap/>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ИТОГО, сумма в руб. (с НДС)</w:t>
            </w:r>
          </w:p>
        </w:tc>
      </w:tr>
      <w:tr w:rsidR="00A43F7E" w:rsidRPr="00742D53" w:rsidTr="00606B51">
        <w:trPr>
          <w:gridAfter w:val="1"/>
          <w:wAfter w:w="317" w:type="dxa"/>
          <w:trHeight w:val="76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2745" w:type="dxa"/>
            <w:vMerge/>
            <w:tcBorders>
              <w:top w:val="single" w:sz="8" w:space="0" w:color="auto"/>
              <w:left w:val="nil"/>
              <w:bottom w:val="single" w:sz="8" w:space="0" w:color="auto"/>
              <w:right w:val="single" w:sz="8" w:space="0" w:color="auto"/>
            </w:tcBorders>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Объем  (по счетчику)</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 xml:space="preserve">Ед. измерения </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Руб.</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Ед. измерения</w:t>
            </w:r>
          </w:p>
        </w:tc>
        <w:tc>
          <w:tcPr>
            <w:tcW w:w="1735" w:type="dxa"/>
            <w:vMerge/>
            <w:tcBorders>
              <w:left w:val="nil"/>
              <w:bottom w:val="single" w:sz="8" w:space="0" w:color="auto"/>
              <w:right w:val="single" w:sz="8" w:space="0" w:color="auto"/>
            </w:tcBorders>
            <w:noWrap/>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r>
      <w:tr w:rsidR="00A43F7E" w:rsidRPr="00742D53" w:rsidTr="00606B51">
        <w:trPr>
          <w:gridAfter w:val="1"/>
          <w:wAfter w:w="317"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86024B">
            <w:pPr>
              <w:spacing w:after="0" w:line="240" w:lineRule="auto"/>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Коммунальные </w:t>
            </w:r>
            <w:r w:rsidR="0086024B">
              <w:rPr>
                <w:rFonts w:ascii="Times New Roman" w:eastAsiaTheme="minorHAnsi" w:hAnsi="Times New Roman" w:cs="Times New Roman"/>
                <w:bCs/>
                <w:sz w:val="24"/>
                <w:szCs w:val="24"/>
              </w:rPr>
              <w:t>ресурсы</w:t>
            </w:r>
            <w:r w:rsidRPr="00742D53">
              <w:rPr>
                <w:rFonts w:ascii="Times New Roman" w:eastAsiaTheme="minorHAnsi" w:hAnsi="Times New Roman" w:cs="Times New Roman"/>
                <w:bCs/>
                <w:sz w:val="24"/>
                <w:szCs w:val="24"/>
              </w:rPr>
              <w:t>, в том числе</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7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r>
      <w:tr w:rsidR="00A43F7E" w:rsidRPr="00742D53" w:rsidTr="00606B51">
        <w:trPr>
          <w:gridAfter w:val="1"/>
          <w:wAfter w:w="317"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1.1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Потребление электрической энергии (по показаниям приборов учета)</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кВт*час</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руб</w:t>
            </w:r>
            <w:proofErr w:type="spellEnd"/>
            <w:r w:rsidRPr="00742D53">
              <w:rPr>
                <w:rFonts w:ascii="Times New Roman" w:eastAsiaTheme="minorHAnsi" w:hAnsi="Times New Roman" w:cs="Times New Roman"/>
                <w:sz w:val="24"/>
                <w:szCs w:val="24"/>
              </w:rPr>
              <w:t>/ кВт*час</w:t>
            </w:r>
          </w:p>
        </w:tc>
        <w:tc>
          <w:tcPr>
            <w:tcW w:w="17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r>
      <w:tr w:rsidR="00A43F7E" w:rsidRPr="00742D53" w:rsidTr="00606B51">
        <w:trPr>
          <w:gridAfter w:val="1"/>
          <w:wAfter w:w="317"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1.2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Водопотребление (по показаниям приборов учета)</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м3</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руб</w:t>
            </w:r>
            <w:proofErr w:type="spellEnd"/>
            <w:r w:rsidRPr="00742D53">
              <w:rPr>
                <w:rFonts w:ascii="Times New Roman" w:eastAsiaTheme="minorHAnsi" w:hAnsi="Times New Roman" w:cs="Times New Roman"/>
                <w:sz w:val="24"/>
                <w:szCs w:val="24"/>
              </w:rPr>
              <w:t>/м3</w:t>
            </w:r>
          </w:p>
        </w:tc>
        <w:tc>
          <w:tcPr>
            <w:tcW w:w="17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r>
      <w:tr w:rsidR="00A43F7E" w:rsidRPr="00742D53" w:rsidTr="00606B51">
        <w:trPr>
          <w:gridAfter w:val="1"/>
          <w:wAfter w:w="317"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1.3</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Водоотведение хозяйственно-бытовых стоков (объем, равный водопотреблению)</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м3</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proofErr w:type="spellStart"/>
            <w:r w:rsidRPr="00742D53">
              <w:rPr>
                <w:rFonts w:ascii="Times New Roman" w:eastAsiaTheme="minorHAnsi" w:hAnsi="Times New Roman" w:cs="Times New Roman"/>
                <w:sz w:val="24"/>
                <w:szCs w:val="24"/>
              </w:rPr>
              <w:t>руб</w:t>
            </w:r>
            <w:proofErr w:type="spellEnd"/>
            <w:r w:rsidRPr="00742D53">
              <w:rPr>
                <w:rFonts w:ascii="Times New Roman" w:eastAsiaTheme="minorHAnsi" w:hAnsi="Times New Roman" w:cs="Times New Roman"/>
                <w:sz w:val="24"/>
                <w:szCs w:val="24"/>
              </w:rPr>
              <w:t>/м3</w:t>
            </w:r>
          </w:p>
        </w:tc>
        <w:tc>
          <w:tcPr>
            <w:tcW w:w="17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Х</w:t>
            </w:r>
          </w:p>
        </w:tc>
      </w:tr>
      <w:tr w:rsidR="00A43F7E" w:rsidRPr="00742D53" w:rsidTr="00606B51">
        <w:trPr>
          <w:gridAfter w:val="1"/>
          <w:wAfter w:w="317"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A43F7E">
            <w:pPr>
              <w:spacing w:after="0" w:line="240" w:lineRule="auto"/>
              <w:rPr>
                <w:rFonts w:ascii="Times New Roman" w:eastAsiaTheme="minorHAnsi" w:hAnsi="Times New Roman" w:cs="Times New Roman"/>
                <w:sz w:val="24"/>
                <w:szCs w:val="24"/>
              </w:rPr>
            </w:pPr>
            <w:r w:rsidRPr="00742D53">
              <w:rPr>
                <w:rFonts w:ascii="Times New Roman" w:eastAsiaTheme="minorHAnsi" w:hAnsi="Times New Roman" w:cs="Times New Roman"/>
                <w:sz w:val="24"/>
                <w:szCs w:val="24"/>
              </w:rPr>
              <w:t>1.4</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3F7E" w:rsidRPr="00742D53" w:rsidRDefault="00A43F7E" w:rsidP="0086024B">
            <w:pPr>
              <w:spacing w:after="0" w:line="240" w:lineRule="auto"/>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 xml:space="preserve">Итого: Коммунальные </w:t>
            </w:r>
            <w:r w:rsidR="0086024B">
              <w:rPr>
                <w:rFonts w:ascii="Times New Roman" w:eastAsiaTheme="minorHAnsi" w:hAnsi="Times New Roman" w:cs="Times New Roman"/>
                <w:bCs/>
                <w:sz w:val="24"/>
                <w:szCs w:val="24"/>
              </w:rPr>
              <w:t>ресурсы</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tc>
        <w:tc>
          <w:tcPr>
            <w:tcW w:w="173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43F7E" w:rsidRPr="00742D53" w:rsidRDefault="00A43F7E" w:rsidP="00A43F7E">
            <w:pPr>
              <w:spacing w:after="0" w:line="240" w:lineRule="auto"/>
              <w:rPr>
                <w:rFonts w:ascii="Times New Roman" w:eastAsiaTheme="minorHAnsi" w:hAnsi="Times New Roman" w:cs="Times New Roman"/>
                <w:sz w:val="24"/>
                <w:szCs w:val="24"/>
              </w:rPr>
            </w:pPr>
          </w:p>
          <w:p w:rsidR="00A43F7E" w:rsidRPr="00742D53" w:rsidRDefault="00A43F7E" w:rsidP="00A43F7E">
            <w:pPr>
              <w:spacing w:after="0" w:line="240" w:lineRule="auto"/>
              <w:rPr>
                <w:rFonts w:ascii="Times New Roman" w:eastAsiaTheme="minorHAnsi" w:hAnsi="Times New Roman" w:cs="Times New Roman"/>
                <w:bCs/>
                <w:sz w:val="24"/>
                <w:szCs w:val="24"/>
              </w:rPr>
            </w:pPr>
            <w:r w:rsidRPr="00742D53">
              <w:rPr>
                <w:rFonts w:ascii="Times New Roman" w:eastAsiaTheme="minorHAnsi" w:hAnsi="Times New Roman" w:cs="Times New Roman"/>
                <w:bCs/>
                <w:sz w:val="24"/>
                <w:szCs w:val="24"/>
              </w:rPr>
              <w:t>А</w:t>
            </w:r>
          </w:p>
        </w:tc>
      </w:tr>
      <w:tr w:rsidR="00EF45F7" w:rsidRPr="000059D0" w:rsidTr="00606B51">
        <w:tblPrEx>
          <w:tblCellMar>
            <w:left w:w="108" w:type="dxa"/>
            <w:right w:w="108" w:type="dxa"/>
          </w:tblCellMar>
          <w:tblLook w:val="01E0" w:firstRow="1" w:lastRow="1" w:firstColumn="1" w:lastColumn="1" w:noHBand="0" w:noVBand="0"/>
        </w:tblPrEx>
        <w:trPr>
          <w:gridBefore w:val="1"/>
          <w:wBefore w:w="152" w:type="dxa"/>
        </w:trPr>
        <w:tc>
          <w:tcPr>
            <w:tcW w:w="5423" w:type="dxa"/>
            <w:gridSpan w:val="4"/>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4750" w:type="dxa"/>
            <w:gridSpan w:val="5"/>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EF45F7" w:rsidRPr="000059D0" w:rsidTr="00606B51">
        <w:tblPrEx>
          <w:tblCellMar>
            <w:left w:w="108" w:type="dxa"/>
            <w:right w:w="108" w:type="dxa"/>
          </w:tblCellMar>
          <w:tblLook w:val="01E0" w:firstRow="1" w:lastRow="1" w:firstColumn="1" w:lastColumn="1" w:noHBand="0" w:noVBand="0"/>
        </w:tblPrEx>
        <w:trPr>
          <w:gridBefore w:val="1"/>
          <w:wBefore w:w="152" w:type="dxa"/>
          <w:trHeight w:val="567"/>
        </w:trPr>
        <w:tc>
          <w:tcPr>
            <w:tcW w:w="5423" w:type="dxa"/>
            <w:gridSpan w:val="4"/>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rPr>
            </w:pPr>
          </w:p>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4750" w:type="dxa"/>
            <w:gridSpan w:val="5"/>
          </w:tcPr>
          <w:p w:rsidR="00EF45F7" w:rsidRPr="000360C3" w:rsidRDefault="00EF45F7" w:rsidP="00CD352A">
            <w:pPr>
              <w:widowControl w:val="0"/>
              <w:spacing w:after="0" w:line="240" w:lineRule="auto"/>
              <w:ind w:left="-284" w:right="-425" w:firstLine="546"/>
              <w:rPr>
                <w:rFonts w:ascii="Times New Roman" w:eastAsiaTheme="minorHAnsi" w:hAnsi="Times New Roman" w:cs="Times New Roman"/>
                <w:b/>
                <w:sz w:val="24"/>
                <w:szCs w:val="24"/>
                <w:lang w:val="en-US"/>
              </w:rPr>
            </w:pP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r w:rsidRPr="00EF45F7">
              <w:rPr>
                <w:rFonts w:ascii="Times New Roman" w:eastAsiaTheme="minorHAnsi" w:hAnsi="Times New Roman" w:cs="Times New Roman"/>
                <w:sz w:val="24"/>
                <w:szCs w:val="24"/>
                <w:lang w:val="en-US"/>
              </w:rPr>
              <w:t>____________________/</w:t>
            </w:r>
            <w:r>
              <w:rPr>
                <w:rFonts w:ascii="Times New Roman" w:eastAsiaTheme="minorHAnsi" w:hAnsi="Times New Roman" w:cs="Times New Roman"/>
                <w:sz w:val="24"/>
                <w:szCs w:val="24"/>
              </w:rPr>
              <w:t xml:space="preserve">                      </w:t>
            </w:r>
            <w:r w:rsidRPr="00EF45F7">
              <w:rPr>
                <w:rFonts w:ascii="Times New Roman" w:eastAsiaTheme="minorHAnsi" w:hAnsi="Times New Roman" w:cs="Times New Roman"/>
                <w:sz w:val="24"/>
                <w:szCs w:val="24"/>
                <w:lang w:val="en-US"/>
              </w:rPr>
              <w:t xml:space="preserve"> /</w:t>
            </w: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p>
        </w:tc>
      </w:tr>
    </w:tbl>
    <w:p w:rsidR="00CF3EA0" w:rsidRPr="000360C3" w:rsidRDefault="00AD09E2" w:rsidP="00AD09E2">
      <w:pPr>
        <w:spacing w:after="0" w:line="240" w:lineRule="auto"/>
        <w:ind w:right="-425"/>
        <w:jc w:val="center"/>
        <w:rPr>
          <w:rFonts w:ascii="Times New Roman" w:eastAsiaTheme="minorHAnsi" w:hAnsi="Times New Roman" w:cs="Times New Roman"/>
          <w:b/>
          <w:sz w:val="24"/>
          <w:szCs w:val="24"/>
        </w:rPr>
      </w:pPr>
      <w:r w:rsidRPr="00AC7E33">
        <w:rPr>
          <w:rFonts w:ascii="Times New Roman" w:eastAsiaTheme="minorHAnsi" w:hAnsi="Times New Roman" w:cs="Times New Roman"/>
          <w:b/>
          <w:sz w:val="24"/>
          <w:szCs w:val="24"/>
        </w:rPr>
        <w:t xml:space="preserve">                                                 </w:t>
      </w:r>
    </w:p>
    <w:p w:rsidR="00CF3EA0" w:rsidRPr="000360C3" w:rsidRDefault="00CF3EA0" w:rsidP="00AD09E2">
      <w:pPr>
        <w:spacing w:after="0" w:line="240" w:lineRule="auto"/>
        <w:ind w:right="-425"/>
        <w:jc w:val="center"/>
        <w:rPr>
          <w:rFonts w:ascii="Times New Roman" w:eastAsiaTheme="minorHAnsi" w:hAnsi="Times New Roman" w:cs="Times New Roman"/>
          <w:b/>
          <w:sz w:val="24"/>
          <w:szCs w:val="24"/>
        </w:rPr>
      </w:pPr>
    </w:p>
    <w:p w:rsidR="00AD09E2" w:rsidRPr="000360C3" w:rsidRDefault="00CF3EA0" w:rsidP="00AD09E2">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w:t>
      </w:r>
      <w:r w:rsidR="00AD09E2" w:rsidRPr="000360C3">
        <w:rPr>
          <w:rFonts w:ascii="Times New Roman" w:eastAsiaTheme="minorHAnsi" w:hAnsi="Times New Roman" w:cs="Times New Roman"/>
          <w:b/>
          <w:sz w:val="24"/>
          <w:szCs w:val="24"/>
        </w:rPr>
        <w:t xml:space="preserve">       Приложение № 1/1</w:t>
      </w:r>
    </w:p>
    <w:p w:rsidR="00AD09E2" w:rsidRPr="000360C3" w:rsidRDefault="00AD09E2" w:rsidP="00AD09E2">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w:t>
      </w:r>
      <w:r w:rsidR="004A2C84" w:rsidRPr="000360C3">
        <w:rPr>
          <w:rFonts w:ascii="Times New Roman" w:eastAsiaTheme="minorHAnsi" w:hAnsi="Times New Roman" w:cs="Times New Roman"/>
          <w:b/>
          <w:sz w:val="24"/>
          <w:szCs w:val="24"/>
        </w:rPr>
        <w:t>к До</w:t>
      </w:r>
      <w:r w:rsidR="00BE7AE2">
        <w:rPr>
          <w:rFonts w:ascii="Times New Roman" w:eastAsiaTheme="minorHAnsi" w:hAnsi="Times New Roman" w:cs="Times New Roman"/>
          <w:b/>
          <w:sz w:val="24"/>
          <w:szCs w:val="24"/>
        </w:rPr>
        <w:t>говору №АП/19(ДУ) от __ .__.201</w:t>
      </w:r>
      <w:r w:rsidR="003E5EC4">
        <w:rPr>
          <w:rFonts w:ascii="Times New Roman" w:eastAsiaTheme="minorHAnsi" w:hAnsi="Times New Roman" w:cs="Times New Roman"/>
          <w:b/>
          <w:sz w:val="24"/>
          <w:szCs w:val="24"/>
        </w:rPr>
        <w:t xml:space="preserve">9 </w:t>
      </w:r>
      <w:r w:rsidRPr="000360C3">
        <w:rPr>
          <w:rFonts w:ascii="Times New Roman" w:eastAsiaTheme="minorHAnsi" w:hAnsi="Times New Roman" w:cs="Times New Roman"/>
          <w:b/>
          <w:sz w:val="24"/>
          <w:szCs w:val="24"/>
        </w:rPr>
        <w:t>г</w:t>
      </w:r>
      <w:r w:rsidR="003E5EC4">
        <w:rPr>
          <w:rFonts w:ascii="Times New Roman" w:eastAsiaTheme="minorHAnsi" w:hAnsi="Times New Roman" w:cs="Times New Roman"/>
          <w:b/>
          <w:sz w:val="24"/>
          <w:szCs w:val="24"/>
        </w:rPr>
        <w:t>.</w:t>
      </w:r>
    </w:p>
    <w:p w:rsidR="00AD09E2" w:rsidRPr="000360C3" w:rsidRDefault="00AD09E2" w:rsidP="00A646DC">
      <w:pPr>
        <w:spacing w:after="0" w:line="240" w:lineRule="auto"/>
        <w:ind w:right="-425"/>
        <w:jc w:val="center"/>
        <w:rPr>
          <w:rFonts w:ascii="Times New Roman" w:eastAsiaTheme="minorHAnsi" w:hAnsi="Times New Roman" w:cs="Times New Roman"/>
          <w:b/>
          <w:sz w:val="24"/>
          <w:szCs w:val="24"/>
        </w:rPr>
      </w:pPr>
    </w:p>
    <w:p w:rsidR="00AD09E2" w:rsidRPr="000360C3" w:rsidRDefault="00AD09E2" w:rsidP="00A646DC">
      <w:pPr>
        <w:spacing w:after="0" w:line="240" w:lineRule="auto"/>
        <w:ind w:right="-425"/>
        <w:jc w:val="center"/>
        <w:rPr>
          <w:rFonts w:ascii="Times New Roman" w:eastAsiaTheme="minorHAnsi" w:hAnsi="Times New Roman" w:cs="Times New Roman"/>
          <w:b/>
          <w:sz w:val="24"/>
          <w:szCs w:val="24"/>
        </w:rPr>
      </w:pP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Плата за использование инфраструктуры</w:t>
      </w: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Морского вокзала </w:t>
      </w: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p>
    <w:p w:rsidR="00DB4D74" w:rsidRPr="000360C3" w:rsidRDefault="00DB4D74" w:rsidP="00A646DC">
      <w:pPr>
        <w:ind w:right="-425"/>
        <w:contextualSpacing/>
        <w:jc w:val="both"/>
        <w:rPr>
          <w:rFonts w:ascii="Times New Roman" w:hAnsi="Times New Roman" w:cs="Times New Roman"/>
          <w:b/>
          <w:sz w:val="24"/>
          <w:szCs w:val="24"/>
        </w:rPr>
      </w:pPr>
      <w:r w:rsidRPr="000360C3">
        <w:rPr>
          <w:rFonts w:ascii="Times New Roman" w:hAnsi="Times New Roman" w:cs="Times New Roman"/>
          <w:b/>
          <w:sz w:val="24"/>
          <w:szCs w:val="24"/>
        </w:rPr>
        <w:t>1.</w:t>
      </w:r>
      <w:r w:rsidRPr="000360C3">
        <w:rPr>
          <w:rFonts w:ascii="Times New Roman" w:hAnsi="Times New Roman" w:cs="Times New Roman"/>
          <w:b/>
          <w:color w:val="FFFFFF" w:themeColor="background1"/>
          <w:sz w:val="24"/>
          <w:szCs w:val="24"/>
        </w:rPr>
        <w:t>_</w:t>
      </w:r>
      <w:r w:rsidRPr="000360C3">
        <w:rPr>
          <w:rFonts w:ascii="Times New Roman" w:hAnsi="Times New Roman" w:cs="Times New Roman"/>
          <w:b/>
          <w:sz w:val="24"/>
          <w:szCs w:val="24"/>
        </w:rPr>
        <w:t xml:space="preserve"> </w:t>
      </w:r>
      <w:r w:rsidR="00B64E68" w:rsidRPr="000360C3">
        <w:rPr>
          <w:rFonts w:ascii="Times New Roman" w:hAnsi="Times New Roman" w:cs="Times New Roman"/>
          <w:b/>
          <w:sz w:val="24"/>
          <w:szCs w:val="24"/>
        </w:rPr>
        <w:t>Плата за использование инфраструктуры Морского вокзала (Пандус)</w:t>
      </w:r>
      <w:r w:rsidRPr="000360C3">
        <w:rPr>
          <w:rFonts w:ascii="Times New Roman" w:hAnsi="Times New Roman" w:cs="Times New Roman"/>
          <w:b/>
          <w:sz w:val="24"/>
          <w:szCs w:val="24"/>
        </w:rPr>
        <w:t>:</w:t>
      </w:r>
    </w:p>
    <w:p w:rsidR="00DB4D74" w:rsidRPr="000360C3" w:rsidRDefault="00DB4D74"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w:t>
      </w:r>
    </w:p>
    <w:tbl>
      <w:tblPr>
        <w:tblStyle w:val="23"/>
        <w:tblW w:w="9493" w:type="dxa"/>
        <w:tblLook w:val="04A0" w:firstRow="1" w:lastRow="0" w:firstColumn="1" w:lastColumn="0" w:noHBand="0" w:noVBand="1"/>
      </w:tblPr>
      <w:tblGrid>
        <w:gridCol w:w="2943"/>
        <w:gridCol w:w="2552"/>
        <w:gridCol w:w="1588"/>
        <w:gridCol w:w="2410"/>
      </w:tblGrid>
      <w:tr w:rsidR="00876DD6" w:rsidRPr="000360C3" w:rsidTr="00026C99">
        <w:tc>
          <w:tcPr>
            <w:tcW w:w="2943" w:type="dxa"/>
            <w:vMerge w:val="restart"/>
            <w:vAlign w:val="center"/>
          </w:tcPr>
          <w:p w:rsidR="00876DD6" w:rsidRPr="00386AA8" w:rsidRDefault="00876DD6" w:rsidP="00A646DC">
            <w:pPr>
              <w:ind w:right="-425"/>
              <w:jc w:val="center"/>
              <w:rPr>
                <w:rFonts w:ascii="Times New Roman" w:hAnsi="Times New Roman" w:cs="Times New Roman"/>
                <w:sz w:val="24"/>
                <w:szCs w:val="24"/>
              </w:rPr>
            </w:pPr>
            <w:r w:rsidRPr="00386AA8">
              <w:rPr>
                <w:rFonts w:ascii="Times New Roman" w:hAnsi="Times New Roman" w:cs="Times New Roman"/>
                <w:sz w:val="24"/>
                <w:szCs w:val="24"/>
              </w:rPr>
              <w:t>Наименование услуги</w:t>
            </w:r>
          </w:p>
        </w:tc>
        <w:tc>
          <w:tcPr>
            <w:tcW w:w="2552" w:type="dxa"/>
            <w:vMerge w:val="restart"/>
            <w:vAlign w:val="center"/>
          </w:tcPr>
          <w:p w:rsidR="00A62FED" w:rsidRPr="00386AA8" w:rsidRDefault="00876DD6" w:rsidP="00A62FED">
            <w:pPr>
              <w:ind w:right="-425"/>
              <w:jc w:val="center"/>
              <w:rPr>
                <w:rFonts w:ascii="Times New Roman" w:hAnsi="Times New Roman" w:cs="Times New Roman"/>
                <w:sz w:val="24"/>
                <w:szCs w:val="24"/>
              </w:rPr>
            </w:pPr>
            <w:r w:rsidRPr="00386AA8">
              <w:rPr>
                <w:rFonts w:ascii="Times New Roman" w:hAnsi="Times New Roman" w:cs="Times New Roman"/>
                <w:sz w:val="24"/>
                <w:szCs w:val="24"/>
              </w:rPr>
              <w:t>Период</w:t>
            </w:r>
          </w:p>
          <w:p w:rsidR="00876DD6" w:rsidRPr="00386AA8" w:rsidRDefault="00876DD6" w:rsidP="00A62FED">
            <w:pPr>
              <w:ind w:right="-425"/>
              <w:jc w:val="center"/>
              <w:rPr>
                <w:rFonts w:ascii="Times New Roman" w:hAnsi="Times New Roman" w:cs="Times New Roman"/>
                <w:sz w:val="24"/>
                <w:szCs w:val="24"/>
              </w:rPr>
            </w:pPr>
            <w:r w:rsidRPr="00386AA8">
              <w:rPr>
                <w:rFonts w:ascii="Times New Roman" w:hAnsi="Times New Roman" w:cs="Times New Roman"/>
                <w:sz w:val="24"/>
                <w:szCs w:val="24"/>
              </w:rPr>
              <w:t>использования</w:t>
            </w:r>
          </w:p>
        </w:tc>
        <w:tc>
          <w:tcPr>
            <w:tcW w:w="3998" w:type="dxa"/>
            <w:gridSpan w:val="2"/>
          </w:tcPr>
          <w:p w:rsidR="00876DD6" w:rsidRPr="00386AA8" w:rsidRDefault="00386AA8" w:rsidP="00026C99">
            <w:pPr>
              <w:ind w:right="-425"/>
              <w:rPr>
                <w:rFonts w:ascii="Times New Roman" w:hAnsi="Times New Roman" w:cs="Times New Roman"/>
                <w:sz w:val="24"/>
                <w:szCs w:val="24"/>
              </w:rPr>
            </w:pPr>
            <w:r>
              <w:rPr>
                <w:rFonts w:ascii="Times New Roman" w:hAnsi="Times New Roman" w:cs="Times New Roman"/>
                <w:sz w:val="24"/>
                <w:szCs w:val="24"/>
              </w:rPr>
              <w:t>Стоимость использования П</w:t>
            </w:r>
            <w:r w:rsidR="00876DD6" w:rsidRPr="00386AA8">
              <w:rPr>
                <w:rFonts w:ascii="Times New Roman" w:hAnsi="Times New Roman" w:cs="Times New Roman"/>
                <w:sz w:val="24"/>
                <w:szCs w:val="24"/>
              </w:rPr>
              <w:t>андуса</w:t>
            </w:r>
          </w:p>
          <w:p w:rsidR="00876DD6" w:rsidRPr="00386AA8" w:rsidRDefault="00026C99" w:rsidP="00026C99">
            <w:pPr>
              <w:ind w:right="-425"/>
              <w:rPr>
                <w:rFonts w:ascii="Times New Roman" w:hAnsi="Times New Roman" w:cs="Times New Roman"/>
                <w:sz w:val="24"/>
                <w:szCs w:val="24"/>
              </w:rPr>
            </w:pPr>
            <w:proofErr w:type="spellStart"/>
            <w:r w:rsidRPr="00386AA8">
              <w:rPr>
                <w:rFonts w:ascii="Times New Roman" w:hAnsi="Times New Roman" w:cs="Times New Roman"/>
                <w:sz w:val="24"/>
                <w:szCs w:val="24"/>
              </w:rPr>
              <w:t>р</w:t>
            </w:r>
            <w:r w:rsidR="00876DD6" w:rsidRPr="00386AA8">
              <w:rPr>
                <w:rFonts w:ascii="Times New Roman" w:hAnsi="Times New Roman" w:cs="Times New Roman"/>
                <w:sz w:val="24"/>
                <w:szCs w:val="24"/>
              </w:rPr>
              <w:t>уб</w:t>
            </w:r>
            <w:proofErr w:type="spellEnd"/>
            <w:r w:rsidR="00876DD6" w:rsidRPr="00386AA8">
              <w:rPr>
                <w:rFonts w:ascii="Times New Roman" w:hAnsi="Times New Roman" w:cs="Times New Roman"/>
                <w:sz w:val="24"/>
                <w:szCs w:val="24"/>
              </w:rPr>
              <w:t>/1 месяц</w:t>
            </w:r>
          </w:p>
        </w:tc>
      </w:tr>
      <w:tr w:rsidR="00876DD6" w:rsidRPr="000360C3" w:rsidTr="00A62FED">
        <w:tc>
          <w:tcPr>
            <w:tcW w:w="2943" w:type="dxa"/>
            <w:vMerge/>
            <w:vAlign w:val="center"/>
          </w:tcPr>
          <w:p w:rsidR="00876DD6" w:rsidRPr="00386AA8" w:rsidRDefault="00876DD6" w:rsidP="00A646DC">
            <w:pPr>
              <w:ind w:right="-425"/>
              <w:jc w:val="center"/>
              <w:rPr>
                <w:rFonts w:ascii="Times New Roman" w:hAnsi="Times New Roman" w:cs="Times New Roman"/>
                <w:sz w:val="24"/>
                <w:szCs w:val="24"/>
              </w:rPr>
            </w:pPr>
          </w:p>
        </w:tc>
        <w:tc>
          <w:tcPr>
            <w:tcW w:w="2552" w:type="dxa"/>
            <w:vMerge/>
            <w:vAlign w:val="center"/>
          </w:tcPr>
          <w:p w:rsidR="00876DD6" w:rsidRPr="00386AA8" w:rsidRDefault="00876DD6" w:rsidP="00A646DC">
            <w:pPr>
              <w:ind w:right="-425"/>
              <w:jc w:val="center"/>
              <w:rPr>
                <w:rFonts w:ascii="Times New Roman" w:hAnsi="Times New Roman" w:cs="Times New Roman"/>
                <w:sz w:val="24"/>
                <w:szCs w:val="24"/>
              </w:rPr>
            </w:pPr>
          </w:p>
        </w:tc>
        <w:tc>
          <w:tcPr>
            <w:tcW w:w="1588" w:type="dxa"/>
            <w:vAlign w:val="center"/>
          </w:tcPr>
          <w:p w:rsidR="00876DD6" w:rsidRPr="00386AA8" w:rsidRDefault="00876DD6" w:rsidP="00A646DC">
            <w:pPr>
              <w:ind w:right="-425"/>
              <w:jc w:val="center"/>
              <w:rPr>
                <w:rFonts w:ascii="Times New Roman" w:hAnsi="Times New Roman" w:cs="Times New Roman"/>
                <w:sz w:val="24"/>
                <w:szCs w:val="24"/>
              </w:rPr>
            </w:pPr>
            <w:r w:rsidRPr="00386AA8">
              <w:rPr>
                <w:rFonts w:ascii="Times New Roman" w:hAnsi="Times New Roman" w:cs="Times New Roman"/>
                <w:sz w:val="24"/>
                <w:szCs w:val="24"/>
              </w:rPr>
              <w:t>с НДС</w:t>
            </w:r>
          </w:p>
        </w:tc>
        <w:tc>
          <w:tcPr>
            <w:tcW w:w="2410" w:type="dxa"/>
            <w:vAlign w:val="center"/>
          </w:tcPr>
          <w:p w:rsidR="00876DD6" w:rsidRPr="00386AA8" w:rsidRDefault="00876DD6" w:rsidP="00A646DC">
            <w:pPr>
              <w:ind w:right="-425"/>
              <w:jc w:val="center"/>
              <w:rPr>
                <w:rFonts w:ascii="Times New Roman" w:hAnsi="Times New Roman" w:cs="Times New Roman"/>
                <w:sz w:val="24"/>
                <w:szCs w:val="24"/>
              </w:rPr>
            </w:pPr>
            <w:r w:rsidRPr="00386AA8">
              <w:rPr>
                <w:rFonts w:ascii="Times New Roman" w:hAnsi="Times New Roman" w:cs="Times New Roman"/>
                <w:sz w:val="24"/>
                <w:szCs w:val="24"/>
              </w:rPr>
              <w:t>НДС</w:t>
            </w:r>
            <w:r w:rsidR="00386AA8" w:rsidRPr="00386AA8">
              <w:rPr>
                <w:rFonts w:ascii="Times New Roman" w:hAnsi="Times New Roman" w:cs="Times New Roman"/>
                <w:sz w:val="24"/>
                <w:szCs w:val="24"/>
              </w:rPr>
              <w:t xml:space="preserve"> 20%</w:t>
            </w:r>
          </w:p>
        </w:tc>
      </w:tr>
      <w:tr w:rsidR="00876DD6" w:rsidRPr="000360C3" w:rsidTr="00026C99">
        <w:trPr>
          <w:trHeight w:val="558"/>
        </w:trPr>
        <w:tc>
          <w:tcPr>
            <w:tcW w:w="2943" w:type="dxa"/>
            <w:vMerge/>
          </w:tcPr>
          <w:p w:rsidR="00876DD6" w:rsidRPr="00386AA8" w:rsidRDefault="00876DD6" w:rsidP="00A646DC">
            <w:pPr>
              <w:ind w:right="-425"/>
              <w:jc w:val="center"/>
              <w:rPr>
                <w:rFonts w:ascii="Times New Roman" w:hAnsi="Times New Roman" w:cs="Times New Roman"/>
                <w:sz w:val="24"/>
                <w:szCs w:val="24"/>
              </w:rPr>
            </w:pPr>
          </w:p>
        </w:tc>
        <w:tc>
          <w:tcPr>
            <w:tcW w:w="2552" w:type="dxa"/>
            <w:vAlign w:val="center"/>
          </w:tcPr>
          <w:p w:rsidR="00876DD6" w:rsidRPr="00386AA8" w:rsidRDefault="00D25E52" w:rsidP="00026C99">
            <w:pPr>
              <w:ind w:right="-425"/>
              <w:rPr>
                <w:rFonts w:ascii="Times New Roman" w:eastAsia="Times New Roman" w:hAnsi="Times New Roman" w:cs="Times New Roman"/>
                <w:sz w:val="24"/>
                <w:szCs w:val="24"/>
                <w:lang w:eastAsia="ru-RU"/>
              </w:rPr>
            </w:pPr>
            <w:r w:rsidRPr="00386AA8">
              <w:rPr>
                <w:rFonts w:ascii="Times New Roman" w:eastAsia="Times New Roman" w:hAnsi="Times New Roman" w:cs="Times New Roman"/>
                <w:sz w:val="24"/>
                <w:szCs w:val="24"/>
                <w:lang w:eastAsia="ru-RU"/>
              </w:rPr>
              <w:t>01.01.2019-18.12</w:t>
            </w:r>
            <w:r w:rsidR="00876DD6" w:rsidRPr="00386AA8">
              <w:rPr>
                <w:rFonts w:ascii="Times New Roman" w:eastAsia="Times New Roman" w:hAnsi="Times New Roman" w:cs="Times New Roman"/>
                <w:sz w:val="24"/>
                <w:szCs w:val="24"/>
                <w:lang w:eastAsia="ru-RU"/>
              </w:rPr>
              <w:t>.2019</w:t>
            </w:r>
          </w:p>
        </w:tc>
        <w:tc>
          <w:tcPr>
            <w:tcW w:w="1588" w:type="dxa"/>
            <w:vAlign w:val="center"/>
          </w:tcPr>
          <w:p w:rsidR="00876DD6" w:rsidRPr="00386AA8" w:rsidRDefault="00876DD6" w:rsidP="00026C99">
            <w:pPr>
              <w:ind w:right="-425"/>
              <w:jc w:val="center"/>
              <w:rPr>
                <w:rFonts w:ascii="Times New Roman" w:eastAsia="Times New Roman" w:hAnsi="Times New Roman" w:cs="Times New Roman"/>
                <w:sz w:val="24"/>
                <w:szCs w:val="24"/>
                <w:lang w:eastAsia="ru-RU"/>
              </w:rPr>
            </w:pPr>
            <w:r w:rsidRPr="00386AA8">
              <w:rPr>
                <w:rFonts w:ascii="Times New Roman" w:eastAsia="Times New Roman" w:hAnsi="Times New Roman" w:cs="Times New Roman"/>
                <w:sz w:val="24"/>
                <w:szCs w:val="24"/>
                <w:lang w:eastAsia="ru-RU"/>
              </w:rPr>
              <w:t>5084,75</w:t>
            </w:r>
          </w:p>
        </w:tc>
        <w:tc>
          <w:tcPr>
            <w:tcW w:w="2410" w:type="dxa"/>
            <w:vAlign w:val="center"/>
          </w:tcPr>
          <w:p w:rsidR="00876DD6" w:rsidRPr="00386AA8" w:rsidRDefault="00876DD6" w:rsidP="00386AA8">
            <w:pPr>
              <w:ind w:right="-425"/>
              <w:jc w:val="center"/>
              <w:rPr>
                <w:rFonts w:ascii="Times New Roman" w:eastAsia="Times New Roman" w:hAnsi="Times New Roman" w:cs="Times New Roman"/>
                <w:sz w:val="24"/>
                <w:szCs w:val="24"/>
                <w:lang w:eastAsia="ru-RU"/>
              </w:rPr>
            </w:pPr>
            <w:r w:rsidRPr="00386AA8">
              <w:rPr>
                <w:rFonts w:ascii="Times New Roman" w:eastAsia="Times New Roman" w:hAnsi="Times New Roman" w:cs="Times New Roman"/>
                <w:sz w:val="24"/>
                <w:szCs w:val="24"/>
                <w:lang w:eastAsia="ru-RU"/>
              </w:rPr>
              <w:t xml:space="preserve">847,46 </w:t>
            </w:r>
          </w:p>
        </w:tc>
      </w:tr>
    </w:tbl>
    <w:p w:rsidR="00876DD6" w:rsidRPr="000360C3" w:rsidRDefault="00876DD6" w:rsidP="005B125D">
      <w:pPr>
        <w:spacing w:after="0" w:line="240" w:lineRule="auto"/>
        <w:ind w:left="-142" w:right="-425"/>
        <w:jc w:val="both"/>
        <w:rPr>
          <w:rFonts w:ascii="Times New Roman" w:eastAsia="Times New Roman" w:hAnsi="Times New Roman" w:cs="Times New Roman"/>
          <w:sz w:val="24"/>
          <w:szCs w:val="24"/>
          <w:lang w:eastAsia="ru-RU"/>
        </w:rPr>
      </w:pPr>
      <w:r w:rsidRPr="000360C3">
        <w:rPr>
          <w:rFonts w:ascii="Times New Roman" w:eastAsiaTheme="minorHAnsi" w:hAnsi="Times New Roman" w:cs="Times New Roman"/>
          <w:sz w:val="24"/>
          <w:szCs w:val="24"/>
        </w:rPr>
        <w:t xml:space="preserve">   </w:t>
      </w:r>
      <w:r w:rsidRPr="000360C3">
        <w:rPr>
          <w:rFonts w:ascii="Times New Roman" w:eastAsia="Times New Roman" w:hAnsi="Times New Roman" w:cs="Times New Roman"/>
          <w:sz w:val="24"/>
          <w:szCs w:val="24"/>
          <w:lang w:eastAsia="ru-RU"/>
        </w:rPr>
        <w:t>Доступ автомашин Арендато</w:t>
      </w:r>
      <w:r w:rsidR="00386AA8">
        <w:rPr>
          <w:rFonts w:ascii="Times New Roman" w:eastAsia="Times New Roman" w:hAnsi="Times New Roman" w:cs="Times New Roman"/>
          <w:sz w:val="24"/>
          <w:szCs w:val="24"/>
          <w:lang w:eastAsia="ru-RU"/>
        </w:rPr>
        <w:t>ра (контрагента Арендатора) на П</w:t>
      </w:r>
      <w:r w:rsidRPr="000360C3">
        <w:rPr>
          <w:rFonts w:ascii="Times New Roman" w:eastAsia="Times New Roman" w:hAnsi="Times New Roman" w:cs="Times New Roman"/>
          <w:sz w:val="24"/>
          <w:szCs w:val="24"/>
          <w:lang w:eastAsia="ru-RU"/>
        </w:rPr>
        <w:t xml:space="preserve">андус Морского вокзала для осуществления погрузки-выгрузки грузов, оборудования, </w:t>
      </w:r>
      <w:r w:rsidR="00386AA8">
        <w:rPr>
          <w:rFonts w:ascii="Times New Roman" w:eastAsia="Times New Roman" w:hAnsi="Times New Roman" w:cs="Times New Roman"/>
          <w:sz w:val="24"/>
          <w:szCs w:val="24"/>
          <w:lang w:eastAsia="ru-RU"/>
        </w:rPr>
        <w:t>имущества - на основании з</w:t>
      </w:r>
      <w:r w:rsidRPr="000360C3">
        <w:rPr>
          <w:rFonts w:ascii="Times New Roman" w:eastAsia="Times New Roman" w:hAnsi="Times New Roman" w:cs="Times New Roman"/>
          <w:sz w:val="24"/>
          <w:szCs w:val="24"/>
          <w:lang w:eastAsia="ru-RU"/>
        </w:rPr>
        <w:t>аявки, согласованной Арендодателем.</w:t>
      </w:r>
    </w:p>
    <w:p w:rsidR="00B64E68" w:rsidRPr="000360C3" w:rsidRDefault="00B64E68" w:rsidP="00A646DC">
      <w:pPr>
        <w:spacing w:after="0" w:line="240" w:lineRule="auto"/>
        <w:ind w:left="-142" w:right="-425" w:firstLine="424"/>
        <w:jc w:val="both"/>
        <w:rPr>
          <w:rFonts w:ascii="Times New Roman" w:eastAsia="Times New Roman" w:hAnsi="Times New Roman" w:cs="Times New Roman"/>
          <w:sz w:val="24"/>
          <w:szCs w:val="24"/>
          <w:lang w:eastAsia="ru-RU"/>
        </w:rPr>
      </w:pPr>
    </w:p>
    <w:p w:rsidR="00B64E68" w:rsidRPr="000360C3" w:rsidRDefault="00B64E68" w:rsidP="00A646DC">
      <w:pPr>
        <w:spacing w:after="0" w:line="240" w:lineRule="auto"/>
        <w:ind w:left="-142" w:right="-425" w:firstLine="424"/>
        <w:jc w:val="both"/>
        <w:rPr>
          <w:rFonts w:ascii="Times New Roman" w:eastAsia="Times New Roman" w:hAnsi="Times New Roman" w:cs="Times New Roman"/>
          <w:b/>
          <w:sz w:val="24"/>
          <w:szCs w:val="24"/>
          <w:lang w:eastAsia="ru-RU"/>
        </w:rPr>
      </w:pPr>
      <w:r w:rsidRPr="000360C3">
        <w:rPr>
          <w:rFonts w:ascii="Times New Roman" w:eastAsia="Times New Roman" w:hAnsi="Times New Roman" w:cs="Times New Roman"/>
          <w:b/>
          <w:sz w:val="24"/>
          <w:szCs w:val="24"/>
          <w:lang w:eastAsia="ru-RU"/>
        </w:rPr>
        <w:t xml:space="preserve">2. Плата </w:t>
      </w:r>
      <w:r w:rsidR="002D7F75" w:rsidRPr="000360C3">
        <w:rPr>
          <w:rFonts w:ascii="Times New Roman" w:eastAsia="Times New Roman" w:hAnsi="Times New Roman" w:cs="Times New Roman"/>
          <w:b/>
          <w:sz w:val="24"/>
          <w:szCs w:val="24"/>
          <w:lang w:eastAsia="ru-RU"/>
        </w:rPr>
        <w:t>за использование инфраструктуры Морского вокзала (Парковка):</w:t>
      </w:r>
    </w:p>
    <w:p w:rsidR="00DB4D74" w:rsidRPr="000360C3" w:rsidRDefault="00DB4D74" w:rsidP="00A646DC">
      <w:pPr>
        <w:spacing w:after="0" w:line="240" w:lineRule="auto"/>
        <w:ind w:left="-142" w:right="-425" w:firstLine="424"/>
        <w:jc w:val="both"/>
        <w:rPr>
          <w:rFonts w:ascii="Times New Roman" w:eastAsia="Times New Roman" w:hAnsi="Times New Roman" w:cs="Times New Roman"/>
          <w:b/>
          <w:sz w:val="24"/>
          <w:szCs w:val="24"/>
          <w:lang w:eastAsia="ru-RU"/>
        </w:rPr>
      </w:pPr>
      <w:r w:rsidRPr="000360C3">
        <w:rPr>
          <w:rFonts w:ascii="Times New Roman" w:eastAsia="Times New Roman" w:hAnsi="Times New Roman" w:cs="Times New Roman"/>
          <w:sz w:val="24"/>
          <w:szCs w:val="24"/>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843"/>
      </w:tblGrid>
      <w:tr w:rsidR="00AE062B" w:rsidRPr="005B125D" w:rsidTr="0027235B">
        <w:trPr>
          <w:trHeight w:val="1179"/>
        </w:trPr>
        <w:tc>
          <w:tcPr>
            <w:tcW w:w="675" w:type="dxa"/>
            <w:shd w:val="clear" w:color="auto" w:fill="auto"/>
          </w:tcPr>
          <w:p w:rsidR="00AE062B" w:rsidRPr="00AE062B" w:rsidRDefault="00AE062B" w:rsidP="00AE062B">
            <w:pPr>
              <w:spacing w:after="0"/>
              <w:rPr>
                <w:rFonts w:ascii="Times New Roman" w:hAnsi="Times New Roman" w:cs="Times New Roman"/>
                <w:sz w:val="24"/>
                <w:szCs w:val="24"/>
              </w:rPr>
            </w:pPr>
            <w:r w:rsidRPr="00AE062B">
              <w:rPr>
                <w:rFonts w:ascii="Times New Roman" w:hAnsi="Times New Roman" w:cs="Times New Roman"/>
                <w:sz w:val="24"/>
                <w:szCs w:val="24"/>
              </w:rPr>
              <w:t>№</w:t>
            </w:r>
          </w:p>
          <w:p w:rsidR="00AE062B" w:rsidRPr="00AE062B" w:rsidRDefault="00AE062B" w:rsidP="00AE062B">
            <w:pPr>
              <w:spacing w:after="0"/>
              <w:rPr>
                <w:rFonts w:ascii="Times New Roman" w:hAnsi="Times New Roman" w:cs="Times New Roman"/>
                <w:sz w:val="24"/>
                <w:szCs w:val="24"/>
              </w:rPr>
            </w:pPr>
            <w:proofErr w:type="gramStart"/>
            <w:r w:rsidRPr="00AE062B">
              <w:rPr>
                <w:rFonts w:ascii="Times New Roman" w:hAnsi="Times New Roman" w:cs="Times New Roman"/>
                <w:sz w:val="24"/>
                <w:szCs w:val="24"/>
              </w:rPr>
              <w:t>п</w:t>
            </w:r>
            <w:proofErr w:type="gramEnd"/>
            <w:r w:rsidRPr="00AE062B">
              <w:rPr>
                <w:rFonts w:ascii="Times New Roman" w:hAnsi="Times New Roman" w:cs="Times New Roman"/>
                <w:sz w:val="24"/>
                <w:szCs w:val="24"/>
              </w:rPr>
              <w:t>/п</w:t>
            </w:r>
          </w:p>
          <w:p w:rsidR="00AE062B" w:rsidRPr="00AE062B" w:rsidRDefault="00AE062B" w:rsidP="0027235B">
            <w:pPr>
              <w:rPr>
                <w:rFonts w:ascii="Times New Roman" w:hAnsi="Times New Roman" w:cs="Times New Roman"/>
                <w:sz w:val="24"/>
                <w:szCs w:val="24"/>
              </w:rPr>
            </w:pPr>
          </w:p>
        </w:tc>
        <w:tc>
          <w:tcPr>
            <w:tcW w:w="5245" w:type="dxa"/>
            <w:shd w:val="clear" w:color="auto" w:fill="auto"/>
          </w:tcPr>
          <w:p w:rsidR="00AE062B" w:rsidRPr="005B125D" w:rsidRDefault="00AE062B" w:rsidP="005B125D">
            <w:pPr>
              <w:rPr>
                <w:rFonts w:ascii="Times New Roman" w:hAnsi="Times New Roman" w:cs="Times New Roman"/>
                <w:sz w:val="24"/>
                <w:szCs w:val="24"/>
              </w:rPr>
            </w:pPr>
            <w:r w:rsidRPr="005B125D">
              <w:rPr>
                <w:rFonts w:ascii="Times New Roman" w:hAnsi="Times New Roman" w:cs="Times New Roman"/>
                <w:sz w:val="24"/>
                <w:szCs w:val="24"/>
              </w:rPr>
              <w:t xml:space="preserve">Наименование услуг </w:t>
            </w: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Период оказания услуг</w:t>
            </w:r>
          </w:p>
        </w:tc>
        <w:tc>
          <w:tcPr>
            <w:tcW w:w="1843" w:type="dxa"/>
            <w:shd w:val="clear" w:color="auto" w:fill="auto"/>
          </w:tcPr>
          <w:p w:rsidR="00AE062B" w:rsidRPr="00AE062B" w:rsidRDefault="00AE062B" w:rsidP="002520E9">
            <w:pPr>
              <w:spacing w:after="0"/>
              <w:rPr>
                <w:rFonts w:ascii="Times New Roman" w:hAnsi="Times New Roman" w:cs="Times New Roman"/>
                <w:sz w:val="24"/>
                <w:szCs w:val="24"/>
              </w:rPr>
            </w:pPr>
            <w:r w:rsidRPr="00AE062B">
              <w:rPr>
                <w:rFonts w:ascii="Times New Roman" w:hAnsi="Times New Roman" w:cs="Times New Roman"/>
                <w:sz w:val="24"/>
                <w:szCs w:val="24"/>
              </w:rPr>
              <w:t>Стоимость услуги для арендаторов*</w:t>
            </w:r>
          </w:p>
          <w:p w:rsidR="00AE062B" w:rsidRPr="00AE062B" w:rsidRDefault="00AE062B" w:rsidP="002520E9">
            <w:pPr>
              <w:spacing w:after="0"/>
              <w:rPr>
                <w:rFonts w:ascii="Times New Roman" w:hAnsi="Times New Roman" w:cs="Times New Roman"/>
                <w:sz w:val="24"/>
                <w:szCs w:val="24"/>
              </w:rPr>
            </w:pPr>
            <w:r w:rsidRPr="00AE062B">
              <w:rPr>
                <w:rFonts w:ascii="Times New Roman" w:hAnsi="Times New Roman" w:cs="Times New Roman"/>
                <w:sz w:val="24"/>
                <w:szCs w:val="24"/>
              </w:rPr>
              <w:t>(руб.)</w:t>
            </w:r>
            <w:r w:rsidRPr="00AE062B">
              <w:rPr>
                <w:rFonts w:ascii="Times New Roman" w:eastAsia="Times New Roman" w:hAnsi="Times New Roman" w:cs="Times New Roman"/>
                <w:sz w:val="24"/>
                <w:szCs w:val="24"/>
                <w:lang w:eastAsia="ru-RU"/>
              </w:rPr>
              <w:t xml:space="preserve"> </w:t>
            </w:r>
            <w:proofErr w:type="gramStart"/>
            <w:r w:rsidRPr="00AE062B">
              <w:rPr>
                <w:rFonts w:ascii="Times New Roman" w:hAnsi="Times New Roman" w:cs="Times New Roman"/>
                <w:sz w:val="24"/>
                <w:szCs w:val="24"/>
              </w:rPr>
              <w:t>за одно</w:t>
            </w:r>
            <w:proofErr w:type="gramEnd"/>
            <w:r w:rsidRPr="00AE062B">
              <w:rPr>
                <w:rFonts w:ascii="Times New Roman" w:hAnsi="Times New Roman" w:cs="Times New Roman"/>
                <w:sz w:val="24"/>
                <w:szCs w:val="24"/>
              </w:rPr>
              <w:t xml:space="preserve"> ТС</w:t>
            </w:r>
          </w:p>
        </w:tc>
      </w:tr>
      <w:tr w:rsidR="00AE062B" w:rsidRPr="005B125D" w:rsidTr="0027235B">
        <w:trPr>
          <w:trHeight w:val="770"/>
        </w:trPr>
        <w:tc>
          <w:tcPr>
            <w:tcW w:w="675" w:type="dxa"/>
            <w:vMerge w:val="restart"/>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1.</w:t>
            </w:r>
          </w:p>
        </w:tc>
        <w:tc>
          <w:tcPr>
            <w:tcW w:w="5245" w:type="dxa"/>
            <w:vMerge w:val="restart"/>
            <w:shd w:val="clear" w:color="auto" w:fill="auto"/>
          </w:tcPr>
          <w:p w:rsidR="00AE062B" w:rsidRPr="005B125D" w:rsidRDefault="00AE062B" w:rsidP="005B125D">
            <w:pPr>
              <w:rPr>
                <w:rFonts w:ascii="Times New Roman" w:hAnsi="Times New Roman" w:cs="Times New Roman"/>
                <w:sz w:val="24"/>
                <w:szCs w:val="24"/>
              </w:rPr>
            </w:pPr>
            <w:r w:rsidRPr="005B125D">
              <w:rPr>
                <w:rFonts w:ascii="Times New Roman" w:hAnsi="Times New Roman" w:cs="Times New Roman"/>
                <w:sz w:val="24"/>
                <w:szCs w:val="24"/>
              </w:rPr>
              <w:t xml:space="preserve">Предоставление объектов инфраструктуры Морского вокзала (площадь Морской славы д.1, </w:t>
            </w:r>
            <w:proofErr w:type="spellStart"/>
            <w:r w:rsidRPr="005B125D">
              <w:rPr>
                <w:rFonts w:ascii="Times New Roman" w:hAnsi="Times New Roman" w:cs="Times New Roman"/>
                <w:sz w:val="24"/>
                <w:szCs w:val="24"/>
              </w:rPr>
              <w:t>лит</w:t>
            </w:r>
            <w:proofErr w:type="gramStart"/>
            <w:r w:rsidRPr="005B125D">
              <w:rPr>
                <w:rFonts w:ascii="Times New Roman" w:hAnsi="Times New Roman" w:cs="Times New Roman"/>
                <w:sz w:val="24"/>
                <w:szCs w:val="24"/>
              </w:rPr>
              <w:t>.А</w:t>
            </w:r>
            <w:proofErr w:type="spellEnd"/>
            <w:proofErr w:type="gramEnd"/>
            <w:r w:rsidRPr="005B125D">
              <w:rPr>
                <w:rFonts w:ascii="Times New Roman" w:hAnsi="Times New Roman" w:cs="Times New Roman"/>
                <w:sz w:val="24"/>
                <w:szCs w:val="24"/>
              </w:rPr>
              <w:t xml:space="preserve">) для  доступа и размещения легкового автотранспорта  на </w:t>
            </w:r>
            <w:r w:rsidR="00386AA8">
              <w:rPr>
                <w:rFonts w:ascii="Times New Roman" w:hAnsi="Times New Roman" w:cs="Times New Roman"/>
                <w:sz w:val="24"/>
                <w:szCs w:val="24"/>
              </w:rPr>
              <w:t>парковке</w:t>
            </w:r>
            <w:r w:rsidR="00D1349A">
              <w:rPr>
                <w:rFonts w:ascii="Times New Roman" w:hAnsi="Times New Roman" w:cs="Times New Roman"/>
                <w:sz w:val="24"/>
                <w:szCs w:val="24"/>
              </w:rPr>
              <w:t>, расположенной на те</w:t>
            </w:r>
            <w:r w:rsidRPr="005B125D">
              <w:rPr>
                <w:rFonts w:ascii="Times New Roman" w:hAnsi="Times New Roman" w:cs="Times New Roman"/>
                <w:sz w:val="24"/>
                <w:szCs w:val="24"/>
              </w:rPr>
              <w:t>рритории земельного участка с кадастровым номером 78:06:0002125:5</w:t>
            </w:r>
          </w:p>
          <w:p w:rsidR="00AE062B" w:rsidRPr="005B125D" w:rsidRDefault="00AE062B" w:rsidP="005B125D">
            <w:pPr>
              <w:rPr>
                <w:rFonts w:ascii="Times New Roman" w:hAnsi="Times New Roman" w:cs="Times New Roman"/>
                <w:sz w:val="24"/>
                <w:szCs w:val="24"/>
              </w:rPr>
            </w:pP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1 месяц</w:t>
            </w:r>
          </w:p>
        </w:tc>
        <w:tc>
          <w:tcPr>
            <w:tcW w:w="1843" w:type="dxa"/>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2000</w:t>
            </w:r>
          </w:p>
        </w:tc>
      </w:tr>
      <w:tr w:rsidR="00AE062B" w:rsidRPr="005B125D" w:rsidTr="0027235B">
        <w:trPr>
          <w:trHeight w:val="770"/>
        </w:trPr>
        <w:tc>
          <w:tcPr>
            <w:tcW w:w="675" w:type="dxa"/>
            <w:vMerge/>
            <w:shd w:val="clear" w:color="auto" w:fill="auto"/>
          </w:tcPr>
          <w:p w:rsidR="00AE062B" w:rsidRPr="00AE062B" w:rsidRDefault="00AE062B" w:rsidP="005B125D">
            <w:pPr>
              <w:spacing w:after="0" w:line="240" w:lineRule="auto"/>
              <w:ind w:left="-142" w:right="-425" w:firstLine="424"/>
              <w:jc w:val="both"/>
              <w:rPr>
                <w:rFonts w:ascii="Times New Roman" w:eastAsia="Times New Roman" w:hAnsi="Times New Roman" w:cs="Times New Roman"/>
                <w:sz w:val="24"/>
                <w:szCs w:val="24"/>
                <w:lang w:eastAsia="ru-RU"/>
              </w:rPr>
            </w:pPr>
          </w:p>
        </w:tc>
        <w:tc>
          <w:tcPr>
            <w:tcW w:w="5245" w:type="dxa"/>
            <w:vMerge/>
            <w:shd w:val="clear" w:color="auto" w:fill="auto"/>
          </w:tcPr>
          <w:p w:rsidR="00AE062B" w:rsidRPr="005B125D" w:rsidRDefault="00AE062B" w:rsidP="005B125D">
            <w:pPr>
              <w:spacing w:after="0" w:line="240" w:lineRule="auto"/>
              <w:ind w:left="-142" w:right="-425" w:firstLine="424"/>
              <w:rPr>
                <w:rFonts w:ascii="Times New Roman" w:eastAsia="Times New Roman" w:hAnsi="Times New Roman" w:cs="Times New Roman"/>
                <w:bCs/>
                <w:sz w:val="24"/>
                <w:szCs w:val="24"/>
                <w:lang w:eastAsia="ru-RU"/>
              </w:rPr>
            </w:pP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1 сутки</w:t>
            </w:r>
          </w:p>
        </w:tc>
        <w:tc>
          <w:tcPr>
            <w:tcW w:w="1843" w:type="dxa"/>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200</w:t>
            </w:r>
          </w:p>
        </w:tc>
      </w:tr>
      <w:tr w:rsidR="00AE062B" w:rsidRPr="005B125D" w:rsidTr="0027235B">
        <w:trPr>
          <w:trHeight w:val="848"/>
        </w:trPr>
        <w:tc>
          <w:tcPr>
            <w:tcW w:w="675" w:type="dxa"/>
            <w:vMerge w:val="restart"/>
            <w:shd w:val="clear" w:color="auto" w:fill="auto"/>
          </w:tcPr>
          <w:p w:rsidR="00AE062B" w:rsidRPr="00AE062B" w:rsidRDefault="00AE062B" w:rsidP="0027235B">
            <w:pPr>
              <w:rPr>
                <w:rFonts w:ascii="Times New Roman" w:hAnsi="Times New Roman" w:cs="Times New Roman"/>
                <w:sz w:val="24"/>
                <w:szCs w:val="24"/>
              </w:rPr>
            </w:pPr>
          </w:p>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2.</w:t>
            </w:r>
          </w:p>
        </w:tc>
        <w:tc>
          <w:tcPr>
            <w:tcW w:w="5245" w:type="dxa"/>
            <w:vMerge w:val="restart"/>
            <w:shd w:val="clear" w:color="auto" w:fill="auto"/>
          </w:tcPr>
          <w:p w:rsidR="00AE062B" w:rsidRPr="005B125D" w:rsidRDefault="00AE062B" w:rsidP="005B125D">
            <w:pPr>
              <w:rPr>
                <w:rFonts w:ascii="Times New Roman" w:hAnsi="Times New Roman" w:cs="Times New Roman"/>
                <w:sz w:val="24"/>
                <w:szCs w:val="24"/>
              </w:rPr>
            </w:pPr>
            <w:r w:rsidRPr="005B125D">
              <w:rPr>
                <w:rFonts w:ascii="Times New Roman" w:hAnsi="Times New Roman" w:cs="Times New Roman"/>
                <w:sz w:val="24"/>
                <w:szCs w:val="24"/>
              </w:rPr>
              <w:t xml:space="preserve">Предоставление объектов инфраструктуры Морского вокзала (площадь Морской славы д.1, </w:t>
            </w:r>
            <w:proofErr w:type="spellStart"/>
            <w:r w:rsidRPr="005B125D">
              <w:rPr>
                <w:rFonts w:ascii="Times New Roman" w:hAnsi="Times New Roman" w:cs="Times New Roman"/>
                <w:sz w:val="24"/>
                <w:szCs w:val="24"/>
              </w:rPr>
              <w:t>лит</w:t>
            </w:r>
            <w:proofErr w:type="gramStart"/>
            <w:r w:rsidRPr="005B125D">
              <w:rPr>
                <w:rFonts w:ascii="Times New Roman" w:hAnsi="Times New Roman" w:cs="Times New Roman"/>
                <w:sz w:val="24"/>
                <w:szCs w:val="24"/>
              </w:rPr>
              <w:t>.А</w:t>
            </w:r>
            <w:proofErr w:type="spellEnd"/>
            <w:proofErr w:type="gramEnd"/>
            <w:r w:rsidRPr="005B125D">
              <w:rPr>
                <w:rFonts w:ascii="Times New Roman" w:hAnsi="Times New Roman" w:cs="Times New Roman"/>
                <w:sz w:val="24"/>
                <w:szCs w:val="24"/>
              </w:rPr>
              <w:t xml:space="preserve">) для  доступа и размещения микроавтобусов </w:t>
            </w:r>
            <w:proofErr w:type="spellStart"/>
            <w:r w:rsidRPr="005B125D">
              <w:rPr>
                <w:rFonts w:ascii="Times New Roman" w:hAnsi="Times New Roman" w:cs="Times New Roman"/>
                <w:sz w:val="24"/>
                <w:szCs w:val="24"/>
              </w:rPr>
              <w:t>пассажировместимостью</w:t>
            </w:r>
            <w:proofErr w:type="spellEnd"/>
            <w:r w:rsidRPr="005B125D">
              <w:rPr>
                <w:rFonts w:ascii="Times New Roman" w:hAnsi="Times New Roman" w:cs="Times New Roman"/>
                <w:sz w:val="24"/>
                <w:szCs w:val="24"/>
              </w:rPr>
              <w:t xml:space="preserve"> менее 25 посадочных мест, на </w:t>
            </w:r>
            <w:r w:rsidR="00386AA8">
              <w:rPr>
                <w:rFonts w:ascii="Times New Roman" w:hAnsi="Times New Roman" w:cs="Times New Roman"/>
                <w:sz w:val="24"/>
                <w:szCs w:val="24"/>
              </w:rPr>
              <w:t>парковке</w:t>
            </w:r>
            <w:r w:rsidR="00D1349A">
              <w:rPr>
                <w:rFonts w:ascii="Times New Roman" w:hAnsi="Times New Roman" w:cs="Times New Roman"/>
                <w:sz w:val="24"/>
                <w:szCs w:val="24"/>
              </w:rPr>
              <w:t>, расположенной на те</w:t>
            </w:r>
            <w:r w:rsidRPr="005B125D">
              <w:rPr>
                <w:rFonts w:ascii="Times New Roman" w:hAnsi="Times New Roman" w:cs="Times New Roman"/>
                <w:sz w:val="24"/>
                <w:szCs w:val="24"/>
              </w:rPr>
              <w:t>рритории земельного участка с кадастровым номером 78:06:0002125:5</w:t>
            </w:r>
          </w:p>
          <w:p w:rsidR="00AE062B" w:rsidRPr="005B125D" w:rsidRDefault="00AE062B" w:rsidP="005B125D">
            <w:pPr>
              <w:rPr>
                <w:rFonts w:ascii="Times New Roman" w:hAnsi="Times New Roman" w:cs="Times New Roman"/>
                <w:sz w:val="24"/>
                <w:szCs w:val="24"/>
              </w:rPr>
            </w:pP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1 месяц</w:t>
            </w:r>
          </w:p>
        </w:tc>
        <w:tc>
          <w:tcPr>
            <w:tcW w:w="1843" w:type="dxa"/>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3000</w:t>
            </w:r>
          </w:p>
        </w:tc>
      </w:tr>
      <w:tr w:rsidR="00AE062B" w:rsidRPr="005B125D" w:rsidTr="0027235B">
        <w:trPr>
          <w:trHeight w:val="847"/>
        </w:trPr>
        <w:tc>
          <w:tcPr>
            <w:tcW w:w="675" w:type="dxa"/>
            <w:vMerge/>
            <w:shd w:val="clear" w:color="auto" w:fill="auto"/>
          </w:tcPr>
          <w:p w:rsidR="00AE062B" w:rsidRPr="00AE062B" w:rsidRDefault="00AE062B" w:rsidP="005B125D">
            <w:pPr>
              <w:spacing w:after="0" w:line="240" w:lineRule="auto"/>
              <w:ind w:left="-142" w:right="-425" w:firstLine="424"/>
              <w:jc w:val="both"/>
              <w:rPr>
                <w:rFonts w:ascii="Times New Roman" w:eastAsia="Times New Roman" w:hAnsi="Times New Roman" w:cs="Times New Roman"/>
                <w:sz w:val="24"/>
                <w:szCs w:val="24"/>
                <w:lang w:eastAsia="ru-RU"/>
              </w:rPr>
            </w:pPr>
          </w:p>
        </w:tc>
        <w:tc>
          <w:tcPr>
            <w:tcW w:w="5245" w:type="dxa"/>
            <w:vMerge/>
            <w:shd w:val="clear" w:color="auto" w:fill="auto"/>
          </w:tcPr>
          <w:p w:rsidR="00AE062B" w:rsidRPr="005B125D" w:rsidRDefault="00AE062B" w:rsidP="005B125D">
            <w:pPr>
              <w:spacing w:after="0" w:line="240" w:lineRule="auto"/>
              <w:ind w:left="-142" w:right="-425" w:firstLine="424"/>
              <w:rPr>
                <w:rFonts w:ascii="Times New Roman" w:eastAsia="Times New Roman" w:hAnsi="Times New Roman" w:cs="Times New Roman"/>
                <w:bCs/>
                <w:sz w:val="24"/>
                <w:szCs w:val="24"/>
                <w:lang w:eastAsia="ru-RU"/>
              </w:rPr>
            </w:pP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1 сутки</w:t>
            </w:r>
          </w:p>
        </w:tc>
        <w:tc>
          <w:tcPr>
            <w:tcW w:w="1843" w:type="dxa"/>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300</w:t>
            </w:r>
          </w:p>
        </w:tc>
      </w:tr>
      <w:tr w:rsidR="00AE062B" w:rsidRPr="005B125D" w:rsidTr="0027235B">
        <w:trPr>
          <w:trHeight w:val="3036"/>
        </w:trPr>
        <w:tc>
          <w:tcPr>
            <w:tcW w:w="675" w:type="dxa"/>
            <w:shd w:val="clear" w:color="auto" w:fill="auto"/>
          </w:tcPr>
          <w:p w:rsidR="00AE062B" w:rsidRPr="00AE062B" w:rsidRDefault="00AE062B" w:rsidP="0027235B">
            <w:pPr>
              <w:rPr>
                <w:rFonts w:ascii="Times New Roman" w:hAnsi="Times New Roman" w:cs="Times New Roman"/>
                <w:sz w:val="24"/>
                <w:szCs w:val="24"/>
              </w:rPr>
            </w:pPr>
            <w:r>
              <w:rPr>
                <w:rFonts w:ascii="Times New Roman" w:hAnsi="Times New Roman" w:cs="Times New Roman"/>
                <w:sz w:val="24"/>
                <w:szCs w:val="24"/>
              </w:rPr>
              <w:t>3.</w:t>
            </w:r>
          </w:p>
        </w:tc>
        <w:tc>
          <w:tcPr>
            <w:tcW w:w="5245" w:type="dxa"/>
            <w:shd w:val="clear" w:color="auto" w:fill="auto"/>
          </w:tcPr>
          <w:p w:rsidR="00AE062B" w:rsidRPr="005B125D" w:rsidRDefault="00AE062B" w:rsidP="00386AA8">
            <w:pPr>
              <w:rPr>
                <w:rFonts w:ascii="Times New Roman" w:hAnsi="Times New Roman" w:cs="Times New Roman"/>
                <w:sz w:val="24"/>
                <w:szCs w:val="24"/>
              </w:rPr>
            </w:pPr>
            <w:r w:rsidRPr="005B125D">
              <w:rPr>
                <w:rFonts w:ascii="Times New Roman" w:hAnsi="Times New Roman" w:cs="Times New Roman"/>
                <w:sz w:val="24"/>
                <w:szCs w:val="24"/>
              </w:rPr>
              <w:t xml:space="preserve">Предоставление объектов инфраструктуры Морского вокзала (площадь Морской славы д.1, </w:t>
            </w:r>
            <w:proofErr w:type="spellStart"/>
            <w:r w:rsidRPr="005B125D">
              <w:rPr>
                <w:rFonts w:ascii="Times New Roman" w:hAnsi="Times New Roman" w:cs="Times New Roman"/>
                <w:sz w:val="24"/>
                <w:szCs w:val="24"/>
              </w:rPr>
              <w:t>лит</w:t>
            </w:r>
            <w:proofErr w:type="gramStart"/>
            <w:r w:rsidRPr="005B125D">
              <w:rPr>
                <w:rFonts w:ascii="Times New Roman" w:hAnsi="Times New Roman" w:cs="Times New Roman"/>
                <w:sz w:val="24"/>
                <w:szCs w:val="24"/>
              </w:rPr>
              <w:t>.А</w:t>
            </w:r>
            <w:proofErr w:type="spellEnd"/>
            <w:proofErr w:type="gramEnd"/>
            <w:r w:rsidRPr="005B125D">
              <w:rPr>
                <w:rFonts w:ascii="Times New Roman" w:hAnsi="Times New Roman" w:cs="Times New Roman"/>
                <w:sz w:val="24"/>
                <w:szCs w:val="24"/>
              </w:rPr>
              <w:t xml:space="preserve">) для  доступа и размещения автобусов </w:t>
            </w:r>
            <w:proofErr w:type="spellStart"/>
            <w:r w:rsidRPr="005B125D">
              <w:rPr>
                <w:rFonts w:ascii="Times New Roman" w:hAnsi="Times New Roman" w:cs="Times New Roman"/>
                <w:sz w:val="24"/>
                <w:szCs w:val="24"/>
              </w:rPr>
              <w:t>пассажировместимостью</w:t>
            </w:r>
            <w:proofErr w:type="spellEnd"/>
            <w:r w:rsidRPr="005B125D">
              <w:rPr>
                <w:rFonts w:ascii="Times New Roman" w:hAnsi="Times New Roman" w:cs="Times New Roman"/>
                <w:sz w:val="24"/>
                <w:szCs w:val="24"/>
              </w:rPr>
              <w:t xml:space="preserve"> более 25 посадочных мест, на </w:t>
            </w:r>
            <w:r w:rsidR="00386AA8">
              <w:rPr>
                <w:rFonts w:ascii="Times New Roman" w:hAnsi="Times New Roman" w:cs="Times New Roman"/>
                <w:sz w:val="24"/>
                <w:szCs w:val="24"/>
              </w:rPr>
              <w:t>парковке</w:t>
            </w:r>
            <w:r w:rsidR="00D1349A">
              <w:rPr>
                <w:rFonts w:ascii="Times New Roman" w:hAnsi="Times New Roman" w:cs="Times New Roman"/>
                <w:sz w:val="24"/>
                <w:szCs w:val="24"/>
              </w:rPr>
              <w:t>, расположенной на те</w:t>
            </w:r>
            <w:r w:rsidRPr="005B125D">
              <w:rPr>
                <w:rFonts w:ascii="Times New Roman" w:hAnsi="Times New Roman" w:cs="Times New Roman"/>
                <w:sz w:val="24"/>
                <w:szCs w:val="24"/>
              </w:rPr>
              <w:t>рритории земельного участка с кадастровым номером 78:06:0002125</w:t>
            </w:r>
          </w:p>
        </w:tc>
        <w:tc>
          <w:tcPr>
            <w:tcW w:w="1701" w:type="dxa"/>
            <w:shd w:val="clear" w:color="auto" w:fill="auto"/>
          </w:tcPr>
          <w:p w:rsidR="00AE062B" w:rsidRPr="00AE062B" w:rsidRDefault="00AE062B" w:rsidP="005B125D">
            <w:pPr>
              <w:rPr>
                <w:rFonts w:ascii="Times New Roman" w:hAnsi="Times New Roman" w:cs="Times New Roman"/>
                <w:sz w:val="24"/>
                <w:szCs w:val="24"/>
              </w:rPr>
            </w:pPr>
            <w:r w:rsidRPr="00AE062B">
              <w:rPr>
                <w:rFonts w:ascii="Times New Roman" w:hAnsi="Times New Roman" w:cs="Times New Roman"/>
                <w:sz w:val="24"/>
                <w:szCs w:val="24"/>
              </w:rPr>
              <w:t>1 месяц</w:t>
            </w:r>
          </w:p>
        </w:tc>
        <w:tc>
          <w:tcPr>
            <w:tcW w:w="1843" w:type="dxa"/>
            <w:shd w:val="clear" w:color="auto" w:fill="auto"/>
          </w:tcPr>
          <w:p w:rsidR="00AE062B" w:rsidRPr="00AE062B" w:rsidRDefault="00AE062B" w:rsidP="0027235B">
            <w:pPr>
              <w:rPr>
                <w:rFonts w:ascii="Times New Roman" w:hAnsi="Times New Roman" w:cs="Times New Roman"/>
                <w:sz w:val="24"/>
                <w:szCs w:val="24"/>
              </w:rPr>
            </w:pPr>
            <w:r w:rsidRPr="00AE062B">
              <w:rPr>
                <w:rFonts w:ascii="Times New Roman" w:hAnsi="Times New Roman" w:cs="Times New Roman"/>
                <w:sz w:val="24"/>
                <w:szCs w:val="24"/>
              </w:rPr>
              <w:t>6000</w:t>
            </w:r>
          </w:p>
        </w:tc>
      </w:tr>
      <w:tr w:rsidR="00AE062B" w:rsidRPr="005B125D" w:rsidTr="002D618E">
        <w:tc>
          <w:tcPr>
            <w:tcW w:w="675" w:type="dxa"/>
            <w:shd w:val="clear" w:color="auto" w:fill="auto"/>
          </w:tcPr>
          <w:p w:rsidR="00AE062B" w:rsidRPr="00AE062B" w:rsidRDefault="00AE062B" w:rsidP="0027235B">
            <w:pPr>
              <w:rPr>
                <w:rFonts w:ascii="Times New Roman" w:hAnsi="Times New Roman" w:cs="Times New Roman"/>
                <w:sz w:val="24"/>
                <w:szCs w:val="24"/>
              </w:rPr>
            </w:pPr>
            <w:r>
              <w:rPr>
                <w:rFonts w:ascii="Times New Roman" w:hAnsi="Times New Roman" w:cs="Times New Roman"/>
                <w:sz w:val="24"/>
                <w:szCs w:val="24"/>
              </w:rPr>
              <w:t>4</w:t>
            </w:r>
            <w:r w:rsidRPr="00AE062B">
              <w:rPr>
                <w:rFonts w:ascii="Times New Roman" w:hAnsi="Times New Roman" w:cs="Times New Roman"/>
                <w:sz w:val="24"/>
                <w:szCs w:val="24"/>
              </w:rPr>
              <w:t>.</w:t>
            </w:r>
          </w:p>
        </w:tc>
        <w:tc>
          <w:tcPr>
            <w:tcW w:w="5245" w:type="dxa"/>
            <w:shd w:val="clear" w:color="auto" w:fill="auto"/>
          </w:tcPr>
          <w:p w:rsidR="00AE062B" w:rsidRPr="005B125D" w:rsidRDefault="00AE062B" w:rsidP="005B125D">
            <w:pPr>
              <w:rPr>
                <w:rFonts w:ascii="Times New Roman" w:hAnsi="Times New Roman" w:cs="Times New Roman"/>
                <w:sz w:val="24"/>
                <w:szCs w:val="24"/>
              </w:rPr>
            </w:pPr>
            <w:r w:rsidRPr="005B125D">
              <w:rPr>
                <w:rFonts w:ascii="Times New Roman" w:hAnsi="Times New Roman" w:cs="Times New Roman"/>
                <w:sz w:val="24"/>
                <w:szCs w:val="24"/>
              </w:rPr>
              <w:t>Штраф за утерю/порчу парковочного билета</w:t>
            </w:r>
          </w:p>
        </w:tc>
        <w:tc>
          <w:tcPr>
            <w:tcW w:w="1701" w:type="dxa"/>
            <w:shd w:val="clear" w:color="auto" w:fill="auto"/>
          </w:tcPr>
          <w:p w:rsidR="00AE062B" w:rsidRPr="005E2FC5" w:rsidRDefault="00AE062B" w:rsidP="005B125D">
            <w:r>
              <w:t xml:space="preserve">           -</w:t>
            </w:r>
          </w:p>
        </w:tc>
        <w:tc>
          <w:tcPr>
            <w:tcW w:w="1843" w:type="dxa"/>
            <w:shd w:val="clear" w:color="auto" w:fill="auto"/>
          </w:tcPr>
          <w:p w:rsidR="002D618E" w:rsidRDefault="002D618E" w:rsidP="002D618E">
            <w:pPr>
              <w:spacing w:after="0" w:line="240" w:lineRule="auto"/>
              <w:ind w:left="-142"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Коэффициент </w:t>
            </w:r>
          </w:p>
          <w:p w:rsidR="00AE062B" w:rsidRPr="005B125D" w:rsidRDefault="002D618E" w:rsidP="002D618E">
            <w:pPr>
              <w:spacing w:after="0" w:line="240" w:lineRule="auto"/>
              <w:ind w:left="-142"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 стоимости</w:t>
            </w:r>
          </w:p>
        </w:tc>
      </w:tr>
    </w:tbl>
    <w:p w:rsidR="005B125D" w:rsidRPr="005B125D" w:rsidRDefault="005B125D" w:rsidP="005B125D">
      <w:pPr>
        <w:spacing w:after="0" w:line="240" w:lineRule="auto"/>
        <w:ind w:left="-142" w:right="-425" w:firstLine="424"/>
        <w:jc w:val="both"/>
        <w:rPr>
          <w:rFonts w:ascii="Times New Roman" w:eastAsia="Times New Roman" w:hAnsi="Times New Roman" w:cs="Times New Roman"/>
          <w:sz w:val="24"/>
          <w:szCs w:val="24"/>
          <w:lang w:eastAsia="ru-RU"/>
        </w:rPr>
      </w:pPr>
      <w:r w:rsidRPr="005B125D">
        <w:rPr>
          <w:rFonts w:ascii="Times New Roman" w:eastAsia="Times New Roman" w:hAnsi="Times New Roman" w:cs="Times New Roman"/>
          <w:sz w:val="24"/>
          <w:szCs w:val="24"/>
          <w:lang w:eastAsia="ru-RU"/>
        </w:rPr>
        <w:t xml:space="preserve"> * в том числе НДС 20%</w:t>
      </w:r>
    </w:p>
    <w:p w:rsidR="005B125D" w:rsidRPr="005B125D" w:rsidRDefault="005B125D" w:rsidP="005B125D">
      <w:pPr>
        <w:spacing w:after="0" w:line="240" w:lineRule="auto"/>
        <w:ind w:left="-142" w:right="-425" w:firstLine="424"/>
        <w:jc w:val="both"/>
        <w:rPr>
          <w:rFonts w:ascii="Times New Roman" w:eastAsia="Times New Roman" w:hAnsi="Times New Roman" w:cs="Times New Roman"/>
          <w:sz w:val="24"/>
          <w:szCs w:val="24"/>
          <w:lang w:eastAsia="ru-RU"/>
        </w:rPr>
      </w:pPr>
    </w:p>
    <w:p w:rsidR="005B125D" w:rsidRPr="005B125D" w:rsidRDefault="005B125D" w:rsidP="00606B81">
      <w:pPr>
        <w:numPr>
          <w:ilvl w:val="0"/>
          <w:numId w:val="20"/>
        </w:numPr>
        <w:spacing w:after="0" w:line="240" w:lineRule="auto"/>
        <w:ind w:left="-142" w:right="-425" w:firstLine="322"/>
        <w:jc w:val="both"/>
        <w:rPr>
          <w:rFonts w:ascii="Times New Roman" w:eastAsia="Times New Roman" w:hAnsi="Times New Roman" w:cs="Times New Roman"/>
          <w:sz w:val="24"/>
          <w:szCs w:val="24"/>
          <w:lang w:eastAsia="ru-RU"/>
        </w:rPr>
      </w:pPr>
      <w:r w:rsidRPr="005B125D">
        <w:rPr>
          <w:rFonts w:ascii="Times New Roman" w:eastAsia="Times New Roman" w:hAnsi="Times New Roman" w:cs="Times New Roman"/>
          <w:sz w:val="24"/>
          <w:szCs w:val="24"/>
          <w:lang w:eastAsia="ru-RU"/>
        </w:rPr>
        <w:t xml:space="preserve">Под легковым автотранспортом понимаются транспортные средства категории «В», имеющие не более 8 (Восьми) посадочных мест (помимо сиденья водителя). </w:t>
      </w:r>
    </w:p>
    <w:p w:rsidR="005B125D" w:rsidRPr="005B125D" w:rsidRDefault="005B125D" w:rsidP="00606B81">
      <w:pPr>
        <w:numPr>
          <w:ilvl w:val="0"/>
          <w:numId w:val="20"/>
        </w:numPr>
        <w:spacing w:after="0" w:line="240" w:lineRule="auto"/>
        <w:ind w:left="-142" w:right="-425" w:firstLine="322"/>
        <w:jc w:val="both"/>
        <w:rPr>
          <w:rFonts w:ascii="Times New Roman" w:eastAsia="Times New Roman" w:hAnsi="Times New Roman" w:cs="Times New Roman"/>
          <w:sz w:val="24"/>
          <w:szCs w:val="24"/>
          <w:lang w:eastAsia="ru-RU"/>
        </w:rPr>
      </w:pPr>
      <w:r w:rsidRPr="005B125D">
        <w:rPr>
          <w:rFonts w:ascii="Times New Roman" w:eastAsia="Times New Roman" w:hAnsi="Times New Roman" w:cs="Times New Roman"/>
          <w:sz w:val="24"/>
          <w:szCs w:val="24"/>
          <w:lang w:eastAsia="ru-RU"/>
        </w:rPr>
        <w:t>Под микроавтобусом понимаются транспортные средства категории «В», «</w:t>
      </w:r>
      <w:r w:rsidRPr="005B125D">
        <w:rPr>
          <w:rFonts w:ascii="Times New Roman" w:eastAsia="Times New Roman" w:hAnsi="Times New Roman" w:cs="Times New Roman"/>
          <w:sz w:val="24"/>
          <w:szCs w:val="24"/>
          <w:lang w:val="en-US" w:eastAsia="ru-RU"/>
        </w:rPr>
        <w:t>D</w:t>
      </w:r>
      <w:r w:rsidRPr="005B125D">
        <w:rPr>
          <w:rFonts w:ascii="Times New Roman" w:eastAsia="Times New Roman" w:hAnsi="Times New Roman" w:cs="Times New Roman"/>
          <w:sz w:val="24"/>
          <w:szCs w:val="24"/>
          <w:lang w:eastAsia="ru-RU"/>
        </w:rPr>
        <w:t>», имеющие не более 25 (Двадцати пяти) посадочных мест (помимо сиденья водителя).</w:t>
      </w:r>
    </w:p>
    <w:p w:rsidR="005B125D" w:rsidRPr="005B125D" w:rsidRDefault="009A7893" w:rsidP="009A7893">
      <w:pPr>
        <w:spacing w:after="0" w:line="240" w:lineRule="auto"/>
        <w:ind w:left="-142"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25D" w:rsidRPr="005B125D">
        <w:rPr>
          <w:rFonts w:ascii="Times New Roman" w:eastAsia="Times New Roman" w:hAnsi="Times New Roman" w:cs="Times New Roman"/>
          <w:sz w:val="24"/>
          <w:szCs w:val="24"/>
          <w:lang w:eastAsia="ru-RU"/>
        </w:rPr>
        <w:t>3. В случае утери</w:t>
      </w:r>
      <w:r w:rsidR="005B125D" w:rsidRPr="005B125D">
        <w:rPr>
          <w:rFonts w:ascii="Times New Roman" w:eastAsia="Times New Roman" w:hAnsi="Times New Roman" w:cs="Times New Roman"/>
          <w:b/>
          <w:sz w:val="24"/>
          <w:szCs w:val="24"/>
          <w:lang w:eastAsia="ru-RU"/>
        </w:rPr>
        <w:t>/</w:t>
      </w:r>
      <w:r w:rsidR="005B125D" w:rsidRPr="005B125D">
        <w:rPr>
          <w:rFonts w:ascii="Times New Roman" w:eastAsia="Times New Roman" w:hAnsi="Times New Roman" w:cs="Times New Roman"/>
          <w:sz w:val="24"/>
          <w:szCs w:val="24"/>
          <w:lang w:eastAsia="ru-RU"/>
        </w:rPr>
        <w:t xml:space="preserve">порчи парковочного билета, оплачивается штраф за утерю/порчу парковочного билета, а также фактическое нахождение  автотранспорта на территории Морского вокзала. </w:t>
      </w:r>
      <w:bookmarkStart w:id="4" w:name="_Hlk520882077"/>
    </w:p>
    <w:p w:rsidR="005B125D" w:rsidRPr="005B125D" w:rsidRDefault="009A7893" w:rsidP="009A7893">
      <w:pPr>
        <w:spacing w:after="0" w:line="240" w:lineRule="auto"/>
        <w:ind w:left="-142"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25D" w:rsidRPr="005B125D">
        <w:rPr>
          <w:rFonts w:ascii="Times New Roman" w:eastAsia="Times New Roman" w:hAnsi="Times New Roman" w:cs="Times New Roman"/>
          <w:sz w:val="24"/>
          <w:szCs w:val="24"/>
          <w:lang w:eastAsia="ru-RU"/>
        </w:rPr>
        <w:t xml:space="preserve">4. Без взимания платы объекты инфраструктуры Морского вокзала предоставляются для следующих </w:t>
      </w:r>
      <w:r w:rsidR="00386AA8">
        <w:rPr>
          <w:rFonts w:ascii="Times New Roman" w:eastAsia="Times New Roman" w:hAnsi="Times New Roman" w:cs="Times New Roman"/>
          <w:sz w:val="24"/>
          <w:szCs w:val="24"/>
          <w:lang w:eastAsia="ru-RU"/>
        </w:rPr>
        <w:t>транспортных средств (далее-</w:t>
      </w:r>
      <w:r w:rsidR="005B125D" w:rsidRPr="005B125D">
        <w:rPr>
          <w:rFonts w:ascii="Times New Roman" w:eastAsia="Times New Roman" w:hAnsi="Times New Roman" w:cs="Times New Roman"/>
          <w:sz w:val="24"/>
          <w:szCs w:val="24"/>
          <w:lang w:eastAsia="ru-RU"/>
        </w:rPr>
        <w:t>ТС</w:t>
      </w:r>
      <w:r w:rsidR="00386AA8">
        <w:rPr>
          <w:rFonts w:ascii="Times New Roman" w:eastAsia="Times New Roman" w:hAnsi="Times New Roman" w:cs="Times New Roman"/>
          <w:sz w:val="24"/>
          <w:szCs w:val="24"/>
          <w:lang w:eastAsia="ru-RU"/>
        </w:rPr>
        <w:t>)</w:t>
      </w:r>
      <w:r w:rsidR="005B125D" w:rsidRPr="005B125D">
        <w:rPr>
          <w:rFonts w:ascii="Times New Roman" w:eastAsia="Times New Roman" w:hAnsi="Times New Roman" w:cs="Times New Roman"/>
          <w:sz w:val="24"/>
          <w:szCs w:val="24"/>
          <w:lang w:eastAsia="ru-RU"/>
        </w:rPr>
        <w:t>:</w:t>
      </w:r>
    </w:p>
    <w:p w:rsidR="005B125D" w:rsidRPr="005B125D" w:rsidRDefault="005B125D" w:rsidP="005B125D">
      <w:pPr>
        <w:spacing w:after="0" w:line="240" w:lineRule="auto"/>
        <w:ind w:left="-142" w:right="-425" w:firstLine="424"/>
        <w:jc w:val="both"/>
        <w:rPr>
          <w:rFonts w:ascii="Times New Roman" w:eastAsia="Times New Roman" w:hAnsi="Times New Roman" w:cs="Times New Roman"/>
          <w:sz w:val="24"/>
          <w:szCs w:val="24"/>
          <w:lang w:eastAsia="ru-RU"/>
        </w:rPr>
      </w:pPr>
      <w:r w:rsidRPr="005B125D">
        <w:rPr>
          <w:rFonts w:ascii="Times New Roman" w:eastAsia="Times New Roman" w:hAnsi="Times New Roman" w:cs="Times New Roman"/>
          <w:sz w:val="24"/>
          <w:szCs w:val="24"/>
          <w:lang w:eastAsia="ru-RU"/>
        </w:rPr>
        <w:t>4.1. ТС</w:t>
      </w:r>
      <w:r w:rsidR="00386AA8">
        <w:rPr>
          <w:rFonts w:ascii="Times New Roman" w:eastAsia="Times New Roman" w:hAnsi="Times New Roman" w:cs="Times New Roman"/>
          <w:sz w:val="24"/>
          <w:szCs w:val="24"/>
          <w:lang w:eastAsia="ru-RU"/>
        </w:rPr>
        <w:t>,</w:t>
      </w:r>
      <w:r w:rsidRPr="005B125D">
        <w:rPr>
          <w:rFonts w:ascii="Times New Roman" w:eastAsia="Times New Roman" w:hAnsi="Times New Roman" w:cs="Times New Roman"/>
          <w:sz w:val="24"/>
          <w:szCs w:val="24"/>
          <w:lang w:eastAsia="ru-RU"/>
        </w:rPr>
        <w:t xml:space="preserve"> </w:t>
      </w:r>
      <w:proofErr w:type="gramStart"/>
      <w:r w:rsidRPr="005B125D">
        <w:rPr>
          <w:rFonts w:ascii="Times New Roman" w:eastAsia="Times New Roman" w:hAnsi="Times New Roman" w:cs="Times New Roman"/>
          <w:sz w:val="24"/>
          <w:szCs w:val="24"/>
          <w:lang w:eastAsia="ru-RU"/>
        </w:rPr>
        <w:t>пользующихся</w:t>
      </w:r>
      <w:proofErr w:type="gramEnd"/>
      <w:r w:rsidRPr="005B125D">
        <w:rPr>
          <w:rFonts w:ascii="Times New Roman" w:eastAsia="Times New Roman" w:hAnsi="Times New Roman" w:cs="Times New Roman"/>
          <w:sz w:val="24"/>
          <w:szCs w:val="24"/>
          <w:lang w:eastAsia="ru-RU"/>
        </w:rPr>
        <w:t xml:space="preserve"> правом беспрепятственного въезда на территорию Морского вокзала на основании законодательства Российской Федерации;</w:t>
      </w:r>
    </w:p>
    <w:p w:rsidR="005B125D" w:rsidRPr="005B125D" w:rsidRDefault="00386AA8" w:rsidP="005B125D">
      <w:pPr>
        <w:spacing w:after="0" w:line="240" w:lineRule="auto"/>
        <w:ind w:left="-142" w:right="-425"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5B125D" w:rsidRPr="005B125D">
        <w:rPr>
          <w:rFonts w:ascii="Times New Roman" w:eastAsia="Times New Roman" w:hAnsi="Times New Roman" w:cs="Times New Roman"/>
          <w:sz w:val="24"/>
          <w:szCs w:val="24"/>
          <w:lang w:eastAsia="ru-RU"/>
        </w:rPr>
        <w:t>. ТС, используемых для доставки на территорию Морского вокзала лиц, приглашенных руководством АО «ПП СПб МФ»;</w:t>
      </w:r>
    </w:p>
    <w:p w:rsidR="005B125D" w:rsidRPr="005B125D" w:rsidRDefault="00386AA8" w:rsidP="005B125D">
      <w:pPr>
        <w:spacing w:after="0" w:line="240" w:lineRule="auto"/>
        <w:ind w:left="-142" w:right="-425"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5B125D" w:rsidRPr="005B125D">
        <w:rPr>
          <w:rFonts w:ascii="Times New Roman" w:eastAsia="Times New Roman" w:hAnsi="Times New Roman" w:cs="Times New Roman"/>
          <w:sz w:val="24"/>
          <w:szCs w:val="24"/>
          <w:lang w:eastAsia="ru-RU"/>
        </w:rPr>
        <w:t>. ТС граждан, в соответствии с Законом Российской Федерации от 15.01.1993 № 4301-1 «О статусе Героев Советского Союза, Героев Российской Федерации и полных кавалеров ордена Славы».</w:t>
      </w:r>
    </w:p>
    <w:bookmarkEnd w:id="4"/>
    <w:p w:rsidR="00DB4D74" w:rsidRPr="000360C3" w:rsidRDefault="00AE062B" w:rsidP="009A7893">
      <w:pPr>
        <w:spacing w:after="0" w:line="240" w:lineRule="auto"/>
        <w:ind w:left="-142" w:right="-425"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DB4D74" w:rsidRPr="000360C3">
        <w:rPr>
          <w:rFonts w:ascii="Times New Roman" w:eastAsia="Times New Roman" w:hAnsi="Times New Roman" w:cs="Times New Roman"/>
          <w:sz w:val="24"/>
          <w:szCs w:val="24"/>
          <w:lang w:eastAsia="ru-RU"/>
        </w:rPr>
        <w:t xml:space="preserve">Доступ автомашин Арендатора (контрагента Арендатора) на </w:t>
      </w:r>
      <w:r w:rsidR="002D7F75" w:rsidRPr="000360C3">
        <w:rPr>
          <w:rFonts w:ascii="Times New Roman" w:eastAsia="Times New Roman" w:hAnsi="Times New Roman" w:cs="Times New Roman"/>
          <w:sz w:val="24"/>
          <w:szCs w:val="24"/>
          <w:lang w:eastAsia="ru-RU"/>
        </w:rPr>
        <w:t>парковку</w:t>
      </w:r>
      <w:r w:rsidR="00DB4D74" w:rsidRPr="000360C3">
        <w:rPr>
          <w:rFonts w:ascii="Times New Roman" w:eastAsia="Times New Roman" w:hAnsi="Times New Roman" w:cs="Times New Roman"/>
          <w:sz w:val="24"/>
          <w:szCs w:val="24"/>
          <w:lang w:eastAsia="ru-RU"/>
        </w:rPr>
        <w:t xml:space="preserve"> Морского вокзала </w:t>
      </w:r>
      <w:r w:rsidR="002D7F75" w:rsidRPr="000360C3">
        <w:rPr>
          <w:rFonts w:ascii="Times New Roman" w:eastAsia="Times New Roman" w:hAnsi="Times New Roman" w:cs="Times New Roman"/>
          <w:sz w:val="24"/>
          <w:szCs w:val="24"/>
          <w:lang w:eastAsia="ru-RU"/>
        </w:rPr>
        <w:t xml:space="preserve">осуществляется </w:t>
      </w:r>
      <w:r w:rsidR="00386AA8">
        <w:rPr>
          <w:rFonts w:ascii="Times New Roman" w:eastAsia="Times New Roman" w:hAnsi="Times New Roman" w:cs="Times New Roman"/>
          <w:sz w:val="24"/>
          <w:szCs w:val="24"/>
          <w:lang w:eastAsia="ru-RU"/>
        </w:rPr>
        <w:t>на основании з</w:t>
      </w:r>
      <w:r w:rsidR="00DB4D74" w:rsidRPr="000360C3">
        <w:rPr>
          <w:rFonts w:ascii="Times New Roman" w:eastAsia="Times New Roman" w:hAnsi="Times New Roman" w:cs="Times New Roman"/>
          <w:sz w:val="24"/>
          <w:szCs w:val="24"/>
          <w:lang w:eastAsia="ru-RU"/>
        </w:rPr>
        <w:t>аявки, согласованной Арендодателем.</w:t>
      </w:r>
    </w:p>
    <w:p w:rsidR="00DB4D74" w:rsidRPr="000360C3" w:rsidRDefault="00DB4D74" w:rsidP="00A646DC">
      <w:pPr>
        <w:spacing w:after="0" w:line="240" w:lineRule="auto"/>
        <w:ind w:left="-142" w:right="-425" w:firstLine="424"/>
        <w:jc w:val="both"/>
        <w:rPr>
          <w:rFonts w:ascii="Times New Roman" w:eastAsia="Times New Roman" w:hAnsi="Times New Roman" w:cs="Times New Roman"/>
          <w:sz w:val="24"/>
          <w:szCs w:val="24"/>
          <w:lang w:eastAsia="ru-RU"/>
        </w:rPr>
      </w:pPr>
    </w:p>
    <w:p w:rsidR="00DB4D74" w:rsidRPr="000360C3" w:rsidRDefault="00DB4D74" w:rsidP="00A646DC">
      <w:pPr>
        <w:spacing w:after="0" w:line="240" w:lineRule="auto"/>
        <w:ind w:left="-142" w:right="-425" w:firstLine="424"/>
        <w:jc w:val="both"/>
        <w:rPr>
          <w:rFonts w:ascii="Times New Roman" w:eastAsia="Times New Roman" w:hAnsi="Times New Roman" w:cs="Times New Roman"/>
          <w:sz w:val="24"/>
          <w:szCs w:val="24"/>
          <w:lang w:eastAsia="ru-RU"/>
        </w:rPr>
      </w:pPr>
    </w:p>
    <w:p w:rsidR="00876DD6" w:rsidRPr="000360C3" w:rsidRDefault="00876DD6" w:rsidP="00A646DC">
      <w:pPr>
        <w:spacing w:after="0" w:line="240" w:lineRule="auto"/>
        <w:ind w:right="-425"/>
        <w:jc w:val="both"/>
        <w:rPr>
          <w:rFonts w:ascii="Times New Roman" w:eastAsiaTheme="minorHAnsi" w:hAnsi="Times New Roman" w:cs="Times New Roman"/>
          <w:sz w:val="24"/>
          <w:szCs w:val="24"/>
        </w:rPr>
      </w:pPr>
    </w:p>
    <w:tbl>
      <w:tblPr>
        <w:tblW w:w="20345" w:type="dxa"/>
        <w:tblLook w:val="01E0" w:firstRow="1" w:lastRow="1" w:firstColumn="1" w:lastColumn="1" w:noHBand="0" w:noVBand="0"/>
      </w:tblPr>
      <w:tblGrid>
        <w:gridCol w:w="5086"/>
        <w:gridCol w:w="5086"/>
        <w:gridCol w:w="5086"/>
        <w:gridCol w:w="5087"/>
      </w:tblGrid>
      <w:tr w:rsidR="00EF45F7" w:rsidRPr="000360C3" w:rsidTr="00EF45F7">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c>
          <w:tcPr>
            <w:tcW w:w="5086" w:type="dxa"/>
          </w:tcPr>
          <w:p w:rsidR="00EF45F7" w:rsidRPr="000360C3" w:rsidRDefault="00EF45F7"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EF45F7" w:rsidRPr="000360C3" w:rsidRDefault="00EF45F7"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EF45F7" w:rsidRPr="000360C3" w:rsidTr="00EF45F7">
        <w:trPr>
          <w:trHeight w:val="567"/>
        </w:trPr>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rPr>
            </w:pPr>
          </w:p>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6" w:type="dxa"/>
          </w:tcPr>
          <w:p w:rsidR="00EF45F7" w:rsidRPr="000360C3" w:rsidRDefault="00EF45F7" w:rsidP="00CD352A">
            <w:pPr>
              <w:widowControl w:val="0"/>
              <w:spacing w:after="0" w:line="240" w:lineRule="auto"/>
              <w:ind w:left="-284" w:right="-425" w:firstLine="546"/>
              <w:rPr>
                <w:rFonts w:ascii="Times New Roman" w:eastAsiaTheme="minorHAnsi" w:hAnsi="Times New Roman" w:cs="Times New Roman"/>
                <w:b/>
                <w:sz w:val="24"/>
                <w:szCs w:val="24"/>
                <w:lang w:val="en-US"/>
              </w:rPr>
            </w:pP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r w:rsidRPr="00EF45F7">
              <w:rPr>
                <w:rFonts w:ascii="Times New Roman" w:eastAsiaTheme="minorHAnsi" w:hAnsi="Times New Roman" w:cs="Times New Roman"/>
                <w:sz w:val="24"/>
                <w:szCs w:val="24"/>
                <w:lang w:val="en-US"/>
              </w:rPr>
              <w:t>____________________/</w:t>
            </w:r>
            <w:r>
              <w:rPr>
                <w:rFonts w:ascii="Times New Roman" w:eastAsiaTheme="minorHAnsi" w:hAnsi="Times New Roman" w:cs="Times New Roman"/>
                <w:sz w:val="24"/>
                <w:szCs w:val="24"/>
              </w:rPr>
              <w:t xml:space="preserve">                      </w:t>
            </w:r>
            <w:r w:rsidRPr="00EF45F7">
              <w:rPr>
                <w:rFonts w:ascii="Times New Roman" w:eastAsiaTheme="minorHAnsi" w:hAnsi="Times New Roman" w:cs="Times New Roman"/>
                <w:sz w:val="24"/>
                <w:szCs w:val="24"/>
                <w:lang w:val="en-US"/>
              </w:rPr>
              <w:t xml:space="preserve"> /</w:t>
            </w: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p>
        </w:tc>
        <w:tc>
          <w:tcPr>
            <w:tcW w:w="5086" w:type="dxa"/>
          </w:tcPr>
          <w:p w:rsidR="00EF45F7" w:rsidRPr="00EF45F7" w:rsidRDefault="00EF45F7" w:rsidP="00A646DC">
            <w:pPr>
              <w:widowControl w:val="0"/>
              <w:spacing w:after="0" w:line="240" w:lineRule="auto"/>
              <w:ind w:left="-284" w:right="-425" w:firstLine="546"/>
              <w:rPr>
                <w:rFonts w:ascii="Times New Roman" w:eastAsiaTheme="minorHAnsi" w:hAnsi="Times New Roman" w:cs="Times New Roman"/>
                <w:b/>
                <w:sz w:val="24"/>
                <w:szCs w:val="24"/>
                <w:lang w:val="en-US"/>
              </w:rPr>
            </w:pPr>
            <w:r w:rsidRPr="000360C3">
              <w:rPr>
                <w:rFonts w:ascii="Times New Roman" w:eastAsiaTheme="minorHAnsi" w:hAnsi="Times New Roman" w:cs="Times New Roman"/>
                <w:b/>
                <w:sz w:val="24"/>
                <w:szCs w:val="24"/>
              </w:rPr>
              <w:t>АО</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ПП</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СПб</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МФ</w:t>
            </w:r>
            <w:r w:rsidRPr="00EF45F7">
              <w:rPr>
                <w:rFonts w:ascii="Times New Roman" w:eastAsiaTheme="minorHAnsi" w:hAnsi="Times New Roman" w:cs="Times New Roman"/>
                <w:b/>
                <w:sz w:val="24"/>
                <w:szCs w:val="24"/>
                <w:lang w:val="en-US"/>
              </w:rPr>
              <w:t>» «</w:t>
            </w:r>
            <w:r w:rsidRPr="000360C3">
              <w:rPr>
                <w:rFonts w:ascii="Times New Roman" w:eastAsiaTheme="minorHAnsi" w:hAnsi="Times New Roman" w:cs="Times New Roman"/>
                <w:b/>
                <w:sz w:val="24"/>
                <w:szCs w:val="24"/>
              </w:rPr>
              <w:t>Д</w:t>
            </w:r>
            <w:r w:rsidRPr="00EF45F7">
              <w:rPr>
                <w:rFonts w:ascii="Times New Roman" w:eastAsiaTheme="minorHAnsi" w:hAnsi="Times New Roman" w:cs="Times New Roman"/>
                <w:b/>
                <w:sz w:val="24"/>
                <w:szCs w:val="24"/>
                <w:lang w:val="en-US"/>
              </w:rPr>
              <w:t>.</w:t>
            </w:r>
            <w:r w:rsidRPr="000360C3">
              <w:rPr>
                <w:rFonts w:ascii="Times New Roman" w:eastAsiaTheme="minorHAnsi" w:hAnsi="Times New Roman" w:cs="Times New Roman"/>
                <w:b/>
                <w:sz w:val="24"/>
                <w:szCs w:val="24"/>
              </w:rPr>
              <w:t>У</w:t>
            </w:r>
            <w:r w:rsidRPr="00EF45F7">
              <w:rPr>
                <w:rFonts w:ascii="Times New Roman" w:eastAsiaTheme="minorHAnsi" w:hAnsi="Times New Roman" w:cs="Times New Roman"/>
                <w:b/>
                <w:sz w:val="24"/>
                <w:szCs w:val="24"/>
                <w:lang w:val="en-US"/>
              </w:rPr>
              <w:t>.»</w:t>
            </w:r>
          </w:p>
          <w:p w:rsidR="00EF45F7" w:rsidRPr="00EF45F7" w:rsidRDefault="00EF45F7"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EF45F7" w:rsidRPr="000360C3" w:rsidRDefault="00EF45F7"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EF45F7" w:rsidRPr="000360C3" w:rsidRDefault="00EF45F7" w:rsidP="00A646DC">
            <w:pPr>
              <w:widowControl w:val="0"/>
              <w:spacing w:after="0" w:line="240" w:lineRule="auto"/>
              <w:ind w:left="-284" w:right="-425" w:firstLine="546"/>
              <w:rPr>
                <w:rFonts w:ascii="Times New Roman" w:eastAsiaTheme="minorHAnsi" w:hAnsi="Times New Roman" w:cs="Times New Roman"/>
                <w:b/>
                <w:sz w:val="24"/>
                <w:szCs w:val="24"/>
                <w:lang w:val="en-US"/>
              </w:rPr>
            </w:pPr>
          </w:p>
          <w:p w:rsidR="00EF45F7" w:rsidRPr="000360C3" w:rsidRDefault="00EF45F7" w:rsidP="00A646DC">
            <w:pPr>
              <w:widowControl w:val="0"/>
              <w:spacing w:after="0" w:line="240" w:lineRule="auto"/>
              <w:ind w:left="-284" w:right="-425" w:firstLine="546"/>
              <w:rPr>
                <w:rFonts w:ascii="Times New Roman" w:eastAsiaTheme="minorHAnsi" w:hAnsi="Times New Roman" w:cs="Times New Roman"/>
                <w:sz w:val="24"/>
                <w:szCs w:val="24"/>
                <w:lang w:val="en-US"/>
              </w:rPr>
            </w:pPr>
          </w:p>
          <w:p w:rsidR="00EF45F7" w:rsidRPr="000360C3" w:rsidRDefault="00EF45F7" w:rsidP="00A646DC">
            <w:pPr>
              <w:widowControl w:val="0"/>
              <w:spacing w:after="0" w:line="240" w:lineRule="auto"/>
              <w:ind w:left="-284" w:right="-425" w:firstLine="546"/>
              <w:rPr>
                <w:rFonts w:ascii="Times New Roman" w:eastAsiaTheme="minorHAnsi" w:hAnsi="Times New Roman" w:cs="Times New Roman"/>
                <w:sz w:val="24"/>
                <w:szCs w:val="24"/>
                <w:lang w:val="en-US"/>
              </w:rPr>
            </w:pPr>
          </w:p>
          <w:p w:rsidR="00EF45F7" w:rsidRPr="000360C3" w:rsidRDefault="00EF45F7" w:rsidP="00A646DC">
            <w:pPr>
              <w:widowControl w:val="0"/>
              <w:spacing w:after="0" w:line="240" w:lineRule="auto"/>
              <w:ind w:left="-284" w:right="-425" w:firstLine="546"/>
              <w:rPr>
                <w:rFonts w:ascii="Times New Roman" w:eastAsiaTheme="minorHAnsi" w:hAnsi="Times New Roman" w:cs="Times New Roman"/>
                <w:sz w:val="24"/>
                <w:szCs w:val="24"/>
                <w:lang w:val="en-US"/>
              </w:rPr>
            </w:pPr>
          </w:p>
        </w:tc>
      </w:tr>
    </w:tbl>
    <w:p w:rsidR="00876DD6" w:rsidRPr="000360C3" w:rsidRDefault="00876DD6" w:rsidP="00A646DC">
      <w:pPr>
        <w:ind w:right="-425"/>
        <w:rPr>
          <w:rFonts w:ascii="Times New Roman" w:eastAsiaTheme="minorHAnsi" w:hAnsi="Times New Roman" w:cs="Times New Roman"/>
          <w:sz w:val="26"/>
          <w:szCs w:val="24"/>
        </w:rPr>
      </w:pPr>
      <w:r w:rsidRPr="000360C3">
        <w:rPr>
          <w:rFonts w:ascii="Times New Roman" w:eastAsiaTheme="minorHAnsi" w:hAnsi="Times New Roman" w:cs="Times New Roman"/>
          <w:sz w:val="26"/>
          <w:szCs w:val="24"/>
        </w:rPr>
        <w:br w:type="page"/>
      </w:r>
    </w:p>
    <w:p w:rsidR="00AD09E2" w:rsidRPr="000360C3" w:rsidRDefault="00AD09E2" w:rsidP="00AD09E2">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Приложение № 2</w:t>
      </w:r>
    </w:p>
    <w:p w:rsidR="00876DD6" w:rsidRPr="000360C3" w:rsidRDefault="004A2C84" w:rsidP="00AD09E2">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к До</w:t>
      </w:r>
      <w:r w:rsidR="00BE7AE2">
        <w:rPr>
          <w:rFonts w:ascii="Times New Roman" w:eastAsiaTheme="minorHAnsi" w:hAnsi="Times New Roman" w:cs="Times New Roman"/>
          <w:b/>
          <w:sz w:val="24"/>
          <w:szCs w:val="24"/>
        </w:rPr>
        <w:t>говору №АП/19(ДУ) от __ .__.201</w:t>
      </w:r>
      <w:r w:rsidR="003E5EC4">
        <w:rPr>
          <w:rFonts w:ascii="Times New Roman" w:eastAsiaTheme="minorHAnsi" w:hAnsi="Times New Roman" w:cs="Times New Roman"/>
          <w:b/>
          <w:sz w:val="24"/>
          <w:szCs w:val="24"/>
        </w:rPr>
        <w:t>9</w:t>
      </w:r>
      <w:r w:rsidR="00AD09E2" w:rsidRPr="000360C3">
        <w:rPr>
          <w:rFonts w:ascii="Times New Roman" w:eastAsiaTheme="minorHAnsi" w:hAnsi="Times New Roman" w:cs="Times New Roman"/>
          <w:b/>
          <w:sz w:val="24"/>
          <w:szCs w:val="24"/>
        </w:rPr>
        <w:t xml:space="preserve"> г</w:t>
      </w:r>
      <w:r w:rsidR="003E5EC4">
        <w:rPr>
          <w:rFonts w:ascii="Times New Roman" w:eastAsiaTheme="minorHAnsi" w:hAnsi="Times New Roman" w:cs="Times New Roman"/>
          <w:b/>
          <w:sz w:val="24"/>
          <w:szCs w:val="24"/>
        </w:rPr>
        <w:t>.</w:t>
      </w:r>
    </w:p>
    <w:p w:rsidR="00AD09E2" w:rsidRPr="000360C3" w:rsidRDefault="00AD09E2" w:rsidP="00A646DC">
      <w:pPr>
        <w:spacing w:after="0" w:line="240" w:lineRule="auto"/>
        <w:ind w:right="-425"/>
        <w:jc w:val="right"/>
        <w:rPr>
          <w:rFonts w:ascii="Times New Roman" w:eastAsiaTheme="minorHAnsi" w:hAnsi="Times New Roman" w:cs="Times New Roman"/>
          <w:b/>
          <w:sz w:val="24"/>
          <w:szCs w:val="24"/>
        </w:rPr>
      </w:pPr>
    </w:p>
    <w:p w:rsidR="00AD09E2" w:rsidRPr="000360C3" w:rsidRDefault="00AD09E2" w:rsidP="00A646DC">
      <w:pPr>
        <w:spacing w:after="0" w:line="240" w:lineRule="auto"/>
        <w:ind w:right="-425"/>
        <w:jc w:val="right"/>
        <w:rPr>
          <w:rFonts w:ascii="Times New Roman" w:eastAsiaTheme="minorHAnsi" w:hAnsi="Times New Roman" w:cs="Times New Roman"/>
          <w:b/>
          <w:sz w:val="24"/>
          <w:szCs w:val="24"/>
        </w:rPr>
      </w:pP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План арендуемого объекта</w:t>
      </w:r>
    </w:p>
    <w:p w:rsidR="00876DD6" w:rsidRPr="000360C3" w:rsidRDefault="00876DD6" w:rsidP="00A646DC">
      <w:pPr>
        <w:spacing w:after="0" w:line="240" w:lineRule="auto"/>
        <w:ind w:right="-425" w:firstLine="567"/>
        <w:rPr>
          <w:rFonts w:ascii="Times New Roman" w:eastAsia="Times New Roman" w:hAnsi="Times New Roman" w:cs="Times New Roman"/>
          <w:noProof/>
          <w:sz w:val="24"/>
          <w:szCs w:val="24"/>
          <w:lang w:eastAsia="ru-RU"/>
        </w:rPr>
      </w:pPr>
      <w:r w:rsidRPr="000360C3">
        <w:rPr>
          <w:rFonts w:ascii="Times New Roman" w:eastAsia="Times New Roman" w:hAnsi="Times New Roman" w:cs="Times New Roman"/>
          <w:noProof/>
          <w:sz w:val="24"/>
          <w:szCs w:val="24"/>
          <w:lang w:eastAsia="ru-RU"/>
        </w:rPr>
        <w:drawing>
          <wp:inline distT="0" distB="0" distL="0" distR="0" wp14:anchorId="59EB9797" wp14:editId="3E235625">
            <wp:extent cx="4305935" cy="5389245"/>
            <wp:effectExtent l="0" t="0" r="0" b="1905"/>
            <wp:docPr id="1" name="Рисунок 1" descr="Описание: 6эт атриу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 descr="Описание: 6эт атриум.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935" cy="5389245"/>
                    </a:xfrm>
                    <a:prstGeom prst="rect">
                      <a:avLst/>
                    </a:prstGeom>
                    <a:noFill/>
                    <a:ln>
                      <a:noFill/>
                    </a:ln>
                  </pic:spPr>
                </pic:pic>
              </a:graphicData>
            </a:graphic>
          </wp:inline>
        </w:drawing>
      </w:r>
    </w:p>
    <w:p w:rsidR="00876DD6" w:rsidRPr="000360C3" w:rsidRDefault="00876DD6"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r w:rsidRPr="000360C3">
        <w:rPr>
          <w:rFonts w:ascii="Times New Roman" w:eastAsiaTheme="minorHAnsi" w:hAnsi="Times New Roman" w:cs="Times New Roman"/>
          <w:sz w:val="26"/>
          <w:szCs w:val="24"/>
        </w:rPr>
        <w:t>Арендуемый объект выделен ______________________.</w:t>
      </w:r>
    </w:p>
    <w:p w:rsidR="00876DD6" w:rsidRPr="000360C3" w:rsidRDefault="00876DD6"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p>
    <w:tbl>
      <w:tblPr>
        <w:tblW w:w="10173" w:type="dxa"/>
        <w:tblLook w:val="01E0" w:firstRow="1" w:lastRow="1" w:firstColumn="1" w:lastColumn="1" w:noHBand="0" w:noVBand="0"/>
      </w:tblPr>
      <w:tblGrid>
        <w:gridCol w:w="5086"/>
        <w:gridCol w:w="5087"/>
      </w:tblGrid>
      <w:tr w:rsidR="00876DD6" w:rsidRPr="000360C3" w:rsidTr="00876DD6">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876DD6" w:rsidRPr="000360C3" w:rsidTr="00876DD6">
        <w:trPr>
          <w:trHeight w:val="567"/>
        </w:trPr>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rPr>
            </w:pPr>
          </w:p>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876DD6" w:rsidRPr="000360C3" w:rsidRDefault="00876DD6" w:rsidP="00A646DC">
            <w:pPr>
              <w:widowControl w:val="0"/>
              <w:spacing w:after="0" w:line="240" w:lineRule="auto"/>
              <w:ind w:left="-284" w:right="-425" w:firstLine="546"/>
              <w:rPr>
                <w:rFonts w:ascii="Times New Roman" w:eastAsiaTheme="minorHAnsi" w:hAnsi="Times New Roman" w:cs="Times New Roman"/>
                <w:b/>
                <w:sz w:val="24"/>
                <w:szCs w:val="24"/>
                <w:lang w:val="en-US"/>
              </w:rPr>
            </w:pPr>
          </w:p>
          <w:p w:rsidR="00876DD6" w:rsidRPr="000360C3" w:rsidRDefault="00EF45F7" w:rsidP="00A646DC">
            <w:pPr>
              <w:widowControl w:val="0"/>
              <w:spacing w:after="0" w:line="240" w:lineRule="auto"/>
              <w:ind w:left="-284" w:right="-425" w:firstLine="546"/>
              <w:rPr>
                <w:rFonts w:ascii="Times New Roman" w:eastAsiaTheme="minorHAnsi" w:hAnsi="Times New Roman" w:cs="Times New Roman"/>
                <w:sz w:val="24"/>
                <w:szCs w:val="24"/>
                <w:lang w:val="en-US"/>
              </w:rPr>
            </w:pPr>
            <w:r w:rsidRPr="00EF45F7">
              <w:rPr>
                <w:rFonts w:ascii="Times New Roman" w:eastAsiaTheme="minorHAnsi" w:hAnsi="Times New Roman" w:cs="Times New Roman"/>
                <w:sz w:val="24"/>
                <w:szCs w:val="24"/>
                <w:lang w:val="en-US"/>
              </w:rPr>
              <w:t>____________________/</w:t>
            </w:r>
            <w:r>
              <w:rPr>
                <w:rFonts w:ascii="Times New Roman" w:eastAsiaTheme="minorHAnsi" w:hAnsi="Times New Roman" w:cs="Times New Roman"/>
                <w:sz w:val="24"/>
                <w:szCs w:val="24"/>
              </w:rPr>
              <w:t xml:space="preserve">                      </w:t>
            </w:r>
            <w:r w:rsidRPr="00EF45F7">
              <w:rPr>
                <w:rFonts w:ascii="Times New Roman" w:eastAsiaTheme="minorHAnsi" w:hAnsi="Times New Roman" w:cs="Times New Roman"/>
                <w:sz w:val="24"/>
                <w:szCs w:val="24"/>
                <w:lang w:val="en-US"/>
              </w:rPr>
              <w:t xml:space="preserve"> /</w:t>
            </w:r>
          </w:p>
          <w:p w:rsidR="00876DD6" w:rsidRPr="000360C3" w:rsidRDefault="00876DD6" w:rsidP="00A646DC">
            <w:pPr>
              <w:widowControl w:val="0"/>
              <w:spacing w:after="0" w:line="240" w:lineRule="auto"/>
              <w:ind w:left="-284" w:right="-425" w:firstLine="546"/>
              <w:rPr>
                <w:rFonts w:ascii="Times New Roman" w:eastAsiaTheme="minorHAnsi" w:hAnsi="Times New Roman" w:cs="Times New Roman"/>
                <w:sz w:val="24"/>
                <w:szCs w:val="24"/>
                <w:lang w:val="en-US"/>
              </w:rPr>
            </w:pPr>
          </w:p>
        </w:tc>
      </w:tr>
    </w:tbl>
    <w:p w:rsidR="00876DD6" w:rsidRPr="000360C3" w:rsidRDefault="00876DD6" w:rsidP="00A646DC">
      <w:pPr>
        <w:ind w:right="-425"/>
        <w:rPr>
          <w:rFonts w:ascii="Times New Roman" w:eastAsiaTheme="minorHAnsi" w:hAnsi="Times New Roman" w:cs="Times New Roman"/>
          <w:sz w:val="26"/>
          <w:szCs w:val="24"/>
        </w:rPr>
      </w:pPr>
      <w:r w:rsidRPr="000360C3">
        <w:rPr>
          <w:rFonts w:ascii="Times New Roman" w:eastAsiaTheme="minorHAnsi" w:hAnsi="Times New Roman" w:cs="Times New Roman"/>
          <w:sz w:val="26"/>
          <w:szCs w:val="24"/>
        </w:rPr>
        <w:br w:type="page"/>
      </w:r>
    </w:p>
    <w:p w:rsidR="00876DD6" w:rsidRPr="000360C3" w:rsidRDefault="00876DD6" w:rsidP="00AD09E2">
      <w:pPr>
        <w:widowControl w:val="0"/>
        <w:autoSpaceDE w:val="0"/>
        <w:autoSpaceDN w:val="0"/>
        <w:adjustRightInd w:val="0"/>
        <w:spacing w:after="0" w:line="240" w:lineRule="auto"/>
        <w:outlineLvl w:val="0"/>
        <w:rPr>
          <w:rFonts w:ascii="Times New Roman" w:eastAsiaTheme="minorHAnsi" w:hAnsi="Times New Roman" w:cs="Times New Roman"/>
          <w:sz w:val="26"/>
          <w:szCs w:val="24"/>
        </w:rPr>
      </w:pPr>
    </w:p>
    <w:p w:rsidR="00AD09E2" w:rsidRPr="000360C3" w:rsidRDefault="00AD09E2" w:rsidP="00AD09E2">
      <w:pPr>
        <w:spacing w:after="0" w:line="240" w:lineRule="auto"/>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Приложение № </w:t>
      </w:r>
      <w:r w:rsidR="0031025A" w:rsidRPr="000360C3">
        <w:rPr>
          <w:rFonts w:ascii="Times New Roman" w:eastAsiaTheme="minorHAnsi" w:hAnsi="Times New Roman" w:cs="Times New Roman"/>
          <w:b/>
          <w:sz w:val="24"/>
          <w:szCs w:val="24"/>
        </w:rPr>
        <w:t>3</w:t>
      </w:r>
    </w:p>
    <w:p w:rsidR="00876DD6" w:rsidRPr="000360C3" w:rsidRDefault="004A2C84" w:rsidP="00AD09E2">
      <w:pPr>
        <w:spacing w:after="0" w:line="240" w:lineRule="auto"/>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к Договору №АП</w:t>
      </w:r>
      <w:r w:rsidR="00BE7AE2">
        <w:rPr>
          <w:rFonts w:ascii="Times New Roman" w:eastAsiaTheme="minorHAnsi" w:hAnsi="Times New Roman" w:cs="Times New Roman"/>
          <w:b/>
          <w:sz w:val="24"/>
          <w:szCs w:val="24"/>
        </w:rPr>
        <w:t>/19(ДУ) от __ .__.201</w:t>
      </w:r>
      <w:r w:rsidR="003E5EC4">
        <w:rPr>
          <w:rFonts w:ascii="Times New Roman" w:eastAsiaTheme="minorHAnsi" w:hAnsi="Times New Roman" w:cs="Times New Roman"/>
          <w:b/>
          <w:sz w:val="24"/>
          <w:szCs w:val="24"/>
        </w:rPr>
        <w:t xml:space="preserve">9 </w:t>
      </w:r>
      <w:r w:rsidR="00AD09E2" w:rsidRPr="000360C3">
        <w:rPr>
          <w:rFonts w:ascii="Times New Roman" w:eastAsiaTheme="minorHAnsi" w:hAnsi="Times New Roman" w:cs="Times New Roman"/>
          <w:b/>
          <w:sz w:val="24"/>
          <w:szCs w:val="24"/>
        </w:rPr>
        <w:t>г</w:t>
      </w:r>
      <w:r w:rsidR="003E5EC4">
        <w:rPr>
          <w:rFonts w:ascii="Times New Roman" w:eastAsiaTheme="minorHAnsi" w:hAnsi="Times New Roman" w:cs="Times New Roman"/>
          <w:b/>
          <w:sz w:val="24"/>
          <w:szCs w:val="24"/>
        </w:rPr>
        <w:t>.</w:t>
      </w:r>
    </w:p>
    <w:p w:rsidR="00876DD6" w:rsidRPr="000360C3" w:rsidRDefault="00876DD6" w:rsidP="00AD09E2">
      <w:pPr>
        <w:spacing w:after="0" w:line="240" w:lineRule="auto"/>
        <w:rPr>
          <w:rFonts w:ascii="Times New Roman" w:eastAsia="Times New Roman" w:hAnsi="Times New Roman" w:cs="Times New Roman"/>
          <w:sz w:val="24"/>
          <w:szCs w:val="24"/>
        </w:rPr>
      </w:pPr>
    </w:p>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Лица, уполномоченные Сторонами для взаимодействия при выполнении обязательств по настоящему договору с правом ведения переписки</w:t>
      </w:r>
    </w:p>
    <w:p w:rsidR="00876DD6" w:rsidRPr="000360C3" w:rsidRDefault="00876DD6" w:rsidP="00AD09E2">
      <w:pPr>
        <w:spacing w:after="0" w:line="240" w:lineRule="auto"/>
        <w:ind w:firstLine="708"/>
        <w:jc w:val="both"/>
        <w:rPr>
          <w:rFonts w:ascii="Times New Roman" w:eastAsiaTheme="minorHAns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38"/>
      </w:tblGrid>
      <w:tr w:rsidR="00876DD6" w:rsidRPr="000360C3" w:rsidTr="00876DD6">
        <w:tc>
          <w:tcPr>
            <w:tcW w:w="5015" w:type="dxa"/>
            <w:shd w:val="clear" w:color="auto" w:fill="auto"/>
            <w:vAlign w:val="center"/>
          </w:tcPr>
          <w:p w:rsidR="00876DD6" w:rsidRPr="000360C3" w:rsidRDefault="00876DD6" w:rsidP="00AD09E2">
            <w:pPr>
              <w:tabs>
                <w:tab w:val="left" w:pos="1770"/>
              </w:tabs>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Арендодатель</w:t>
            </w:r>
          </w:p>
        </w:tc>
        <w:tc>
          <w:tcPr>
            <w:tcW w:w="5016" w:type="dxa"/>
            <w:shd w:val="clear" w:color="auto" w:fill="auto"/>
            <w:vAlign w:val="center"/>
          </w:tcPr>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Арендатор</w:t>
            </w:r>
          </w:p>
        </w:tc>
      </w:tr>
      <w:tr w:rsidR="00876DD6" w:rsidRPr="000360C3" w:rsidTr="00876DD6">
        <w:tc>
          <w:tcPr>
            <w:tcW w:w="5015" w:type="dxa"/>
            <w:shd w:val="clear" w:color="auto" w:fill="auto"/>
          </w:tcPr>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Коммерческий директор</w:t>
            </w:r>
          </w:p>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303-67-40</w:t>
            </w:r>
          </w:p>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e-</w:t>
            </w:r>
            <w:proofErr w:type="spellStart"/>
            <w:r w:rsidRPr="000360C3">
              <w:rPr>
                <w:rFonts w:ascii="Times New Roman" w:eastAsiaTheme="minorHAnsi" w:hAnsi="Times New Roman" w:cs="Times New Roman"/>
                <w:sz w:val="24"/>
                <w:szCs w:val="24"/>
              </w:rPr>
              <w:t>mail</w:t>
            </w:r>
            <w:proofErr w:type="spellEnd"/>
            <w:r w:rsidRPr="000360C3">
              <w:rPr>
                <w:rFonts w:ascii="Times New Roman" w:eastAsiaTheme="minorHAnsi" w:hAnsi="Times New Roman" w:cs="Times New Roman"/>
                <w:sz w:val="24"/>
                <w:szCs w:val="24"/>
              </w:rPr>
              <w:t>:  office@portspb.ru</w:t>
            </w:r>
          </w:p>
          <w:p w:rsidR="00876DD6" w:rsidRPr="000360C3" w:rsidRDefault="00876DD6" w:rsidP="00AD09E2">
            <w:pPr>
              <w:tabs>
                <w:tab w:val="left" w:pos="1770"/>
              </w:tabs>
              <w:spacing w:after="0" w:line="240" w:lineRule="auto"/>
              <w:jc w:val="center"/>
              <w:rPr>
                <w:rFonts w:ascii="Times New Roman" w:eastAsiaTheme="minorHAnsi" w:hAnsi="Times New Roman" w:cs="Times New Roman"/>
                <w:sz w:val="24"/>
                <w:szCs w:val="24"/>
              </w:rPr>
            </w:pPr>
          </w:p>
        </w:tc>
        <w:tc>
          <w:tcPr>
            <w:tcW w:w="5016" w:type="dxa"/>
            <w:shd w:val="clear" w:color="auto" w:fill="auto"/>
          </w:tcPr>
          <w:p w:rsidR="00876DD6" w:rsidRPr="000360C3" w:rsidRDefault="00876DD6" w:rsidP="00AD09E2">
            <w:pPr>
              <w:tabs>
                <w:tab w:val="left" w:pos="2685"/>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Тел.:</w:t>
            </w:r>
            <w:r w:rsidRPr="000360C3">
              <w:rPr>
                <w:rFonts w:ascii="Times New Roman" w:eastAsiaTheme="minorHAnsi" w:hAnsi="Times New Roman" w:cs="Times New Roman"/>
                <w:sz w:val="24"/>
                <w:szCs w:val="24"/>
              </w:rPr>
              <w:tab/>
            </w:r>
          </w:p>
          <w:p w:rsidR="00876DD6" w:rsidRPr="000360C3" w:rsidRDefault="00876DD6" w:rsidP="00AD09E2">
            <w:pPr>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lang w:val="en-US"/>
              </w:rPr>
              <w:t>E</w:t>
            </w:r>
            <w:r w:rsidRPr="000360C3">
              <w:rPr>
                <w:rFonts w:ascii="Times New Roman" w:eastAsiaTheme="minorHAnsi" w:hAnsi="Times New Roman" w:cs="Times New Roman"/>
                <w:sz w:val="24"/>
                <w:szCs w:val="24"/>
              </w:rPr>
              <w:t>-</w:t>
            </w:r>
            <w:r w:rsidRPr="000360C3">
              <w:rPr>
                <w:rFonts w:ascii="Times New Roman" w:eastAsiaTheme="minorHAnsi" w:hAnsi="Times New Roman" w:cs="Times New Roman"/>
                <w:sz w:val="24"/>
                <w:szCs w:val="24"/>
                <w:lang w:val="en-US"/>
              </w:rPr>
              <w:t>mail</w:t>
            </w:r>
            <w:r w:rsidRPr="000360C3">
              <w:rPr>
                <w:rFonts w:ascii="Times New Roman" w:eastAsiaTheme="minorHAnsi" w:hAnsi="Times New Roman" w:cs="Times New Roman"/>
                <w:sz w:val="24"/>
                <w:szCs w:val="24"/>
              </w:rPr>
              <w:t xml:space="preserve">: </w:t>
            </w:r>
          </w:p>
        </w:tc>
      </w:tr>
    </w:tbl>
    <w:p w:rsidR="00876DD6" w:rsidRPr="000360C3" w:rsidRDefault="00876DD6" w:rsidP="00AD09E2">
      <w:pPr>
        <w:tabs>
          <w:tab w:val="left" w:pos="2115"/>
        </w:tabs>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 xml:space="preserve">Перечень должностных лиц, </w:t>
      </w:r>
    </w:p>
    <w:p w:rsidR="00876DD6" w:rsidRPr="000360C3" w:rsidRDefault="00876DD6" w:rsidP="00AD09E2">
      <w:pPr>
        <w:tabs>
          <w:tab w:val="left" w:pos="2115"/>
        </w:tabs>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уполномоченных на получение/сдачу финансовых документов</w:t>
      </w:r>
    </w:p>
    <w:p w:rsidR="00876DD6" w:rsidRPr="000360C3" w:rsidRDefault="00876DD6" w:rsidP="00AD09E2">
      <w:pPr>
        <w:tabs>
          <w:tab w:val="left" w:pos="2115"/>
        </w:tabs>
        <w:spacing w:after="0" w:line="240" w:lineRule="auto"/>
        <w:jc w:val="center"/>
        <w:rPr>
          <w:rFonts w:ascii="Times New Roman" w:eastAsiaTheme="minorHAnsi" w:hAnsi="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30"/>
        <w:gridCol w:w="1701"/>
        <w:gridCol w:w="1672"/>
        <w:gridCol w:w="1418"/>
      </w:tblGrid>
      <w:tr w:rsidR="00876DD6" w:rsidRPr="000360C3" w:rsidTr="00A62FED">
        <w:trPr>
          <w:trHeight w:val="404"/>
        </w:trPr>
        <w:tc>
          <w:tcPr>
            <w:tcW w:w="2977"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bCs/>
                <w:sz w:val="24"/>
                <w:szCs w:val="24"/>
              </w:rPr>
              <w:t>Наименование мероприятий по Договору</w:t>
            </w:r>
          </w:p>
        </w:tc>
        <w:tc>
          <w:tcPr>
            <w:tcW w:w="1730" w:type="dxa"/>
            <w:tcBorders>
              <w:top w:val="single" w:sz="4" w:space="0" w:color="auto"/>
              <w:left w:val="single" w:sz="4" w:space="0" w:color="auto"/>
              <w:bottom w:val="single" w:sz="4" w:space="0" w:color="auto"/>
              <w:right w:val="single" w:sz="4" w:space="0" w:color="auto"/>
            </w:tcBorders>
            <w:vAlign w:val="center"/>
            <w:hideMark/>
          </w:tcPr>
          <w:p w:rsidR="00AD09E2" w:rsidRPr="000360C3" w:rsidRDefault="00876DD6" w:rsidP="00AD09E2">
            <w:pPr>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 xml:space="preserve">Фамилия, </w:t>
            </w:r>
          </w:p>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Должность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Контактные телефоны (мобильный, рабочий)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sz w:val="24"/>
                <w:szCs w:val="24"/>
              </w:rPr>
            </w:pPr>
            <w:proofErr w:type="gramStart"/>
            <w:r w:rsidRPr="000360C3">
              <w:rPr>
                <w:rFonts w:ascii="Times New Roman" w:eastAsiaTheme="minorHAnsi" w:hAnsi="Times New Roman"/>
                <w:sz w:val="24"/>
                <w:szCs w:val="24"/>
              </w:rPr>
              <w:t>Е</w:t>
            </w:r>
            <w:proofErr w:type="gramEnd"/>
            <w:r w:rsidRPr="000360C3">
              <w:rPr>
                <w:rFonts w:ascii="Times New Roman" w:eastAsiaTheme="minorHAnsi" w:hAnsi="Times New Roman"/>
                <w:sz w:val="24"/>
                <w:szCs w:val="24"/>
              </w:rPr>
              <w:t>-</w:t>
            </w:r>
            <w:proofErr w:type="spellStart"/>
            <w:r w:rsidRPr="000360C3">
              <w:rPr>
                <w:rFonts w:ascii="Times New Roman" w:eastAsiaTheme="minorHAnsi" w:hAnsi="Times New Roman"/>
                <w:sz w:val="24"/>
                <w:szCs w:val="24"/>
              </w:rPr>
              <w:t>mail</w:t>
            </w:r>
            <w:proofErr w:type="spellEnd"/>
            <w:r w:rsidRPr="000360C3">
              <w:rPr>
                <w:rFonts w:ascii="Times New Roman" w:eastAsiaTheme="minorHAnsi" w:hAnsi="Times New Roman"/>
                <w:sz w:val="24"/>
                <w:szCs w:val="24"/>
              </w:rPr>
              <w:t xml:space="preserve">:  </w:t>
            </w:r>
          </w:p>
        </w:tc>
      </w:tr>
      <w:tr w:rsidR="00876DD6" w:rsidRPr="000360C3" w:rsidTr="00A62FED">
        <w:trPr>
          <w:trHeight w:val="861"/>
        </w:trPr>
        <w:tc>
          <w:tcPr>
            <w:tcW w:w="2977"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sz w:val="24"/>
                <w:szCs w:val="24"/>
              </w:rPr>
              <w:t>Получение/сдача личных пропусков; Получение/передача оригиналов документов (договор, бухгалтерские документы: счета, счета-фактуры, Акты об оказании услуг и пр.)</w:t>
            </w:r>
          </w:p>
        </w:tc>
        <w:tc>
          <w:tcPr>
            <w:tcW w:w="1730" w:type="dxa"/>
            <w:tcBorders>
              <w:top w:val="single" w:sz="4" w:space="0" w:color="auto"/>
              <w:left w:val="single" w:sz="4" w:space="0" w:color="auto"/>
              <w:bottom w:val="single" w:sz="4" w:space="0" w:color="auto"/>
              <w:right w:val="single" w:sz="4" w:space="0" w:color="auto"/>
            </w:tcBorders>
            <w:vAlign w:val="center"/>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p>
        </w:tc>
      </w:tr>
    </w:tbl>
    <w:p w:rsidR="00876DD6" w:rsidRPr="000360C3" w:rsidRDefault="00876DD6" w:rsidP="00AD09E2">
      <w:pPr>
        <w:widowControl w:val="0"/>
        <w:autoSpaceDE w:val="0"/>
        <w:autoSpaceDN w:val="0"/>
        <w:adjustRightInd w:val="0"/>
        <w:spacing w:after="0" w:line="240" w:lineRule="auto"/>
        <w:outlineLvl w:val="0"/>
        <w:rPr>
          <w:rFonts w:ascii="Times New Roman" w:eastAsiaTheme="minorHAnsi" w:hAnsi="Times New Roman" w:cs="Times New Roman"/>
          <w:sz w:val="26"/>
          <w:szCs w:val="24"/>
        </w:rPr>
      </w:pPr>
    </w:p>
    <w:tbl>
      <w:tblPr>
        <w:tblW w:w="20345" w:type="dxa"/>
        <w:tblLook w:val="01E0" w:firstRow="1" w:lastRow="1" w:firstColumn="1" w:lastColumn="1" w:noHBand="0" w:noVBand="0"/>
      </w:tblPr>
      <w:tblGrid>
        <w:gridCol w:w="5086"/>
        <w:gridCol w:w="5086"/>
        <w:gridCol w:w="5086"/>
        <w:gridCol w:w="5087"/>
      </w:tblGrid>
      <w:tr w:rsidR="00EF45F7" w:rsidRPr="000360C3" w:rsidTr="00EF45F7">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c>
          <w:tcPr>
            <w:tcW w:w="5086" w:type="dxa"/>
          </w:tcPr>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EF45F7" w:rsidRPr="000360C3" w:rsidTr="00EF45F7">
        <w:trPr>
          <w:trHeight w:val="567"/>
        </w:trPr>
        <w:tc>
          <w:tcPr>
            <w:tcW w:w="5086" w:type="dxa"/>
          </w:tcPr>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rPr>
            </w:pPr>
          </w:p>
          <w:p w:rsidR="00EF45F7" w:rsidRPr="000360C3" w:rsidRDefault="00EF45F7" w:rsidP="00CD352A">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6" w:type="dxa"/>
          </w:tcPr>
          <w:p w:rsidR="00EF45F7" w:rsidRPr="000360C3" w:rsidRDefault="00EF45F7" w:rsidP="00CD352A">
            <w:pPr>
              <w:widowControl w:val="0"/>
              <w:spacing w:after="0" w:line="240" w:lineRule="auto"/>
              <w:ind w:left="-284" w:right="-425" w:firstLine="546"/>
              <w:rPr>
                <w:rFonts w:ascii="Times New Roman" w:eastAsiaTheme="minorHAnsi" w:hAnsi="Times New Roman" w:cs="Times New Roman"/>
                <w:b/>
                <w:sz w:val="24"/>
                <w:szCs w:val="24"/>
                <w:lang w:val="en-US"/>
              </w:rPr>
            </w:pP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r w:rsidRPr="00EF45F7">
              <w:rPr>
                <w:rFonts w:ascii="Times New Roman" w:eastAsiaTheme="minorHAnsi" w:hAnsi="Times New Roman" w:cs="Times New Roman"/>
                <w:sz w:val="24"/>
                <w:szCs w:val="24"/>
                <w:lang w:val="en-US"/>
              </w:rPr>
              <w:t>____________________/</w:t>
            </w:r>
            <w:r>
              <w:rPr>
                <w:rFonts w:ascii="Times New Roman" w:eastAsiaTheme="minorHAnsi" w:hAnsi="Times New Roman" w:cs="Times New Roman"/>
                <w:sz w:val="24"/>
                <w:szCs w:val="24"/>
              </w:rPr>
              <w:t xml:space="preserve">                      </w:t>
            </w:r>
            <w:r w:rsidRPr="00EF45F7">
              <w:rPr>
                <w:rFonts w:ascii="Times New Roman" w:eastAsiaTheme="minorHAnsi" w:hAnsi="Times New Roman" w:cs="Times New Roman"/>
                <w:sz w:val="24"/>
                <w:szCs w:val="24"/>
                <w:lang w:val="en-US"/>
              </w:rPr>
              <w:t xml:space="preserve"> /</w:t>
            </w:r>
          </w:p>
          <w:p w:rsidR="00EF45F7" w:rsidRPr="000360C3" w:rsidRDefault="00EF45F7" w:rsidP="00CD352A">
            <w:pPr>
              <w:widowControl w:val="0"/>
              <w:spacing w:after="0" w:line="240" w:lineRule="auto"/>
              <w:ind w:left="-284" w:right="-425" w:firstLine="546"/>
              <w:rPr>
                <w:rFonts w:ascii="Times New Roman" w:eastAsiaTheme="minorHAnsi" w:hAnsi="Times New Roman" w:cs="Times New Roman"/>
                <w:sz w:val="24"/>
                <w:szCs w:val="24"/>
                <w:lang w:val="en-US"/>
              </w:rPr>
            </w:pPr>
          </w:p>
        </w:tc>
        <w:tc>
          <w:tcPr>
            <w:tcW w:w="5086" w:type="dxa"/>
          </w:tcPr>
          <w:p w:rsidR="00EF45F7" w:rsidRPr="00EF45F7" w:rsidRDefault="00EF45F7" w:rsidP="00AD09E2">
            <w:pPr>
              <w:widowControl w:val="0"/>
              <w:spacing w:after="0" w:line="240" w:lineRule="auto"/>
              <w:ind w:left="-284" w:firstLine="546"/>
              <w:rPr>
                <w:rFonts w:ascii="Times New Roman" w:eastAsiaTheme="minorHAnsi" w:hAnsi="Times New Roman" w:cs="Times New Roman"/>
                <w:b/>
                <w:sz w:val="24"/>
                <w:szCs w:val="24"/>
                <w:lang w:val="en-US"/>
              </w:rPr>
            </w:pPr>
            <w:r w:rsidRPr="000360C3">
              <w:rPr>
                <w:rFonts w:ascii="Times New Roman" w:eastAsiaTheme="minorHAnsi" w:hAnsi="Times New Roman" w:cs="Times New Roman"/>
                <w:b/>
                <w:sz w:val="24"/>
                <w:szCs w:val="24"/>
              </w:rPr>
              <w:t>АО</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ПП</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СПб</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МФ</w:t>
            </w:r>
            <w:r w:rsidRPr="00EF45F7">
              <w:rPr>
                <w:rFonts w:ascii="Times New Roman" w:eastAsiaTheme="minorHAnsi" w:hAnsi="Times New Roman" w:cs="Times New Roman"/>
                <w:b/>
                <w:sz w:val="24"/>
                <w:szCs w:val="24"/>
                <w:lang w:val="en-US"/>
              </w:rPr>
              <w:t>» «</w:t>
            </w:r>
            <w:r w:rsidRPr="000360C3">
              <w:rPr>
                <w:rFonts w:ascii="Times New Roman" w:eastAsiaTheme="minorHAnsi" w:hAnsi="Times New Roman" w:cs="Times New Roman"/>
                <w:b/>
                <w:sz w:val="24"/>
                <w:szCs w:val="24"/>
              </w:rPr>
              <w:t>Д</w:t>
            </w:r>
            <w:r w:rsidRPr="00EF45F7">
              <w:rPr>
                <w:rFonts w:ascii="Times New Roman" w:eastAsiaTheme="minorHAnsi" w:hAnsi="Times New Roman" w:cs="Times New Roman"/>
                <w:b/>
                <w:sz w:val="24"/>
                <w:szCs w:val="24"/>
                <w:lang w:val="en-US"/>
              </w:rPr>
              <w:t>.</w:t>
            </w:r>
            <w:r w:rsidRPr="000360C3">
              <w:rPr>
                <w:rFonts w:ascii="Times New Roman" w:eastAsiaTheme="minorHAnsi" w:hAnsi="Times New Roman" w:cs="Times New Roman"/>
                <w:b/>
                <w:sz w:val="24"/>
                <w:szCs w:val="24"/>
              </w:rPr>
              <w:t>У</w:t>
            </w:r>
            <w:r w:rsidRPr="00EF45F7">
              <w:rPr>
                <w:rFonts w:ascii="Times New Roman" w:eastAsiaTheme="minorHAnsi" w:hAnsi="Times New Roman" w:cs="Times New Roman"/>
                <w:b/>
                <w:sz w:val="24"/>
                <w:szCs w:val="24"/>
                <w:lang w:val="en-US"/>
              </w:rPr>
              <w:t>.»</w:t>
            </w:r>
          </w:p>
          <w:p w:rsidR="00EF45F7" w:rsidRPr="00EF45F7" w:rsidRDefault="00EF45F7" w:rsidP="00AD09E2">
            <w:pPr>
              <w:widowControl w:val="0"/>
              <w:spacing w:after="0" w:line="240" w:lineRule="auto"/>
              <w:ind w:left="-284" w:firstLine="546"/>
              <w:jc w:val="both"/>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EF45F7" w:rsidRPr="000360C3" w:rsidRDefault="00EF45F7" w:rsidP="00AD09E2">
            <w:pPr>
              <w:widowControl w:val="0"/>
              <w:spacing w:after="0" w:line="240" w:lineRule="auto"/>
              <w:ind w:left="-284" w:firstLine="546"/>
              <w:rPr>
                <w:rFonts w:ascii="Times New Roman" w:eastAsiaTheme="minorHAnsi" w:hAnsi="Times New Roman" w:cs="Times New Roman"/>
                <w:b/>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tc>
      </w:tr>
    </w:tbl>
    <w:p w:rsidR="00876DD6" w:rsidRPr="000360C3" w:rsidRDefault="00876DD6" w:rsidP="00A646DC">
      <w:pPr>
        <w:ind w:right="-425"/>
        <w:rPr>
          <w:rFonts w:ascii="Times New Roman" w:eastAsiaTheme="minorHAnsi" w:hAnsi="Times New Roman" w:cs="Times New Roman"/>
          <w:sz w:val="26"/>
          <w:szCs w:val="24"/>
        </w:rPr>
      </w:pPr>
      <w:r w:rsidRPr="000360C3">
        <w:rPr>
          <w:rFonts w:ascii="Times New Roman" w:eastAsiaTheme="minorHAnsi" w:hAnsi="Times New Roman" w:cs="Times New Roman"/>
          <w:sz w:val="26"/>
          <w:szCs w:val="24"/>
        </w:rPr>
        <w:br w:type="page"/>
      </w:r>
    </w:p>
    <w:p w:rsidR="00876DD6" w:rsidRPr="000360C3" w:rsidRDefault="004A2C84" w:rsidP="00A646DC">
      <w:pPr>
        <w:suppressAutoHyphens/>
        <w:spacing w:after="0" w:line="240" w:lineRule="auto"/>
        <w:ind w:right="-425" w:firstLine="568"/>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к Догово</w:t>
      </w:r>
      <w:r w:rsidR="00BE7AE2">
        <w:rPr>
          <w:rFonts w:ascii="Times New Roman" w:eastAsiaTheme="minorHAnsi" w:hAnsi="Times New Roman" w:cs="Times New Roman"/>
          <w:b/>
          <w:sz w:val="24"/>
          <w:szCs w:val="24"/>
        </w:rPr>
        <w:t>ру №АП-   /19(ДУ) от __ .__.201</w:t>
      </w:r>
      <w:r w:rsidR="003E5EC4">
        <w:rPr>
          <w:rFonts w:ascii="Times New Roman" w:eastAsiaTheme="minorHAnsi" w:hAnsi="Times New Roman" w:cs="Times New Roman"/>
          <w:b/>
          <w:sz w:val="24"/>
          <w:szCs w:val="24"/>
        </w:rPr>
        <w:t xml:space="preserve">9 </w:t>
      </w:r>
      <w:r w:rsidR="00876DD6" w:rsidRPr="000360C3">
        <w:rPr>
          <w:rFonts w:ascii="Times New Roman" w:eastAsiaTheme="minorHAnsi" w:hAnsi="Times New Roman" w:cs="Times New Roman"/>
          <w:b/>
          <w:sz w:val="24"/>
          <w:szCs w:val="24"/>
        </w:rPr>
        <w:t>г.</w:t>
      </w:r>
    </w:p>
    <w:p w:rsidR="00876DD6" w:rsidRPr="000360C3" w:rsidRDefault="00876DD6" w:rsidP="00A646DC">
      <w:pPr>
        <w:spacing w:after="0" w:line="240" w:lineRule="auto"/>
        <w:ind w:right="-425"/>
        <w:jc w:val="center"/>
        <w:rPr>
          <w:rFonts w:ascii="Times New Roman" w:eastAsiaTheme="minorHAnsi" w:hAnsi="Times New Roman" w:cs="Times New Roman"/>
          <w:b/>
          <w:sz w:val="24"/>
          <w:szCs w:val="24"/>
        </w:rPr>
      </w:pPr>
    </w:p>
    <w:p w:rsidR="00876DD6" w:rsidRPr="000360C3" w:rsidRDefault="00876DD6" w:rsidP="00A646DC">
      <w:pPr>
        <w:spacing w:after="0" w:line="240" w:lineRule="auto"/>
        <w:ind w:right="-425"/>
        <w:jc w:val="center"/>
        <w:rPr>
          <w:rFonts w:ascii="Times New Roman" w:eastAsiaTheme="minorHAnsi" w:hAnsi="Times New Roman" w:cs="Times New Roman"/>
          <w:sz w:val="24"/>
          <w:szCs w:val="24"/>
        </w:rPr>
      </w:pPr>
    </w:p>
    <w:p w:rsidR="00876DD6" w:rsidRPr="000360C3" w:rsidRDefault="00876DD6"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 АКТ приема-передачи</w:t>
      </w:r>
    </w:p>
    <w:p w:rsidR="00876DD6" w:rsidRPr="000360C3" w:rsidRDefault="00876DD6"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Объектов</w:t>
      </w:r>
    </w:p>
    <w:p w:rsidR="00876DD6" w:rsidRPr="000360C3" w:rsidRDefault="008A4851"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от «20» декабря 2018</w:t>
      </w:r>
      <w:r w:rsidR="00876DD6" w:rsidRPr="000360C3">
        <w:rPr>
          <w:rFonts w:ascii="Times New Roman" w:eastAsiaTheme="minorHAnsi" w:hAnsi="Times New Roman" w:cs="Times New Roman"/>
          <w:sz w:val="24"/>
          <w:szCs w:val="24"/>
        </w:rPr>
        <w:t xml:space="preserve"> г.</w:t>
      </w:r>
    </w:p>
    <w:p w:rsidR="00876DD6" w:rsidRPr="000360C3" w:rsidRDefault="00876DD6" w:rsidP="00A646DC">
      <w:pPr>
        <w:spacing w:after="0" w:line="240" w:lineRule="auto"/>
        <w:ind w:right="-425"/>
        <w:jc w:val="both"/>
        <w:rPr>
          <w:rFonts w:ascii="Times New Roman" w:eastAsiaTheme="minorHAnsi" w:hAnsi="Times New Roman" w:cs="Times New Roman"/>
          <w:sz w:val="24"/>
          <w:szCs w:val="24"/>
        </w:rPr>
      </w:pPr>
    </w:p>
    <w:p w:rsidR="00876DD6" w:rsidRPr="000360C3" w:rsidRDefault="00876DD6" w:rsidP="000D76EE">
      <w:pPr>
        <w:spacing w:after="0" w:line="240" w:lineRule="auto"/>
        <w:ind w:right="-425" w:firstLine="709"/>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b/>
          <w:sz w:val="24"/>
          <w:szCs w:val="24"/>
          <w:lang w:eastAsia="ru-RU"/>
        </w:rPr>
        <w:t>Акционерное общество «Пассажирский Порт Санк</w:t>
      </w:r>
      <w:r w:rsidR="00026C99" w:rsidRPr="000360C3">
        <w:rPr>
          <w:rFonts w:ascii="Times New Roman" w:eastAsia="Times New Roman" w:hAnsi="Times New Roman" w:cs="Times New Roman"/>
          <w:b/>
          <w:sz w:val="24"/>
          <w:szCs w:val="24"/>
          <w:lang w:eastAsia="ru-RU"/>
        </w:rPr>
        <w:t xml:space="preserve">т-Петербург «Морской фасад» (АО </w:t>
      </w:r>
      <w:r w:rsidRPr="000360C3">
        <w:rPr>
          <w:rFonts w:ascii="Times New Roman" w:eastAsia="Times New Roman" w:hAnsi="Times New Roman" w:cs="Times New Roman"/>
          <w:b/>
          <w:sz w:val="24"/>
          <w:szCs w:val="24"/>
          <w:lang w:eastAsia="ru-RU"/>
        </w:rPr>
        <w:t>«ПП СПб МФ»),</w:t>
      </w:r>
      <w:r w:rsidRPr="000360C3">
        <w:rPr>
          <w:rFonts w:ascii="Times New Roman" w:eastAsia="Times New Roman" w:hAnsi="Times New Roman" w:cs="Times New Roman"/>
          <w:b/>
          <w:spacing w:val="-1"/>
          <w:sz w:val="24"/>
          <w:szCs w:val="24"/>
          <w:lang w:eastAsia="ru-RU"/>
        </w:rPr>
        <w:t xml:space="preserve"> «Д.У.»,</w:t>
      </w:r>
      <w:r w:rsidR="00026C99" w:rsidRPr="000360C3">
        <w:rPr>
          <w:rFonts w:ascii="Times New Roman" w:eastAsia="Times New Roman" w:hAnsi="Times New Roman" w:cs="Times New Roman"/>
          <w:sz w:val="24"/>
          <w:szCs w:val="24"/>
          <w:lang w:eastAsia="ru-RU"/>
        </w:rPr>
        <w:t xml:space="preserve"> </w:t>
      </w:r>
      <w:r w:rsidR="00026C99" w:rsidRPr="000360C3">
        <w:rPr>
          <w:rFonts w:ascii="Times New Roman" w:eastAsia="Times New Roman" w:hAnsi="Times New Roman" w:cs="Times New Roman"/>
          <w:spacing w:val="-1"/>
          <w:sz w:val="24"/>
          <w:szCs w:val="24"/>
          <w:lang w:eastAsia="ru-RU"/>
        </w:rPr>
        <w:t>на основании договора доверительного управления от              20 декабря 2018 г. №01-Д035760,</w:t>
      </w:r>
      <w:r w:rsidRPr="000360C3">
        <w:rPr>
          <w:rFonts w:ascii="Times New Roman" w:eastAsia="Times New Roman" w:hAnsi="Times New Roman" w:cs="Times New Roman"/>
          <w:b/>
          <w:sz w:val="24"/>
          <w:szCs w:val="24"/>
          <w:lang w:eastAsia="ru-RU"/>
        </w:rPr>
        <w:t xml:space="preserve"> </w:t>
      </w:r>
      <w:r w:rsidRPr="000360C3">
        <w:rPr>
          <w:rFonts w:ascii="Times New Roman" w:eastAsia="Times New Roman" w:hAnsi="Times New Roman" w:cs="Times New Roman"/>
          <w:sz w:val="24"/>
          <w:szCs w:val="24"/>
          <w:lang w:eastAsia="ru-RU"/>
        </w:rPr>
        <w:t xml:space="preserve">именуемое в дальнейшем </w:t>
      </w:r>
      <w:r w:rsidRPr="000360C3">
        <w:rPr>
          <w:rFonts w:ascii="Times New Roman" w:eastAsia="Times New Roman" w:hAnsi="Times New Roman" w:cs="Times New Roman"/>
          <w:b/>
          <w:sz w:val="24"/>
          <w:szCs w:val="24"/>
          <w:lang w:eastAsia="ru-RU"/>
        </w:rPr>
        <w:t>«Арендодатель»</w:t>
      </w:r>
      <w:r w:rsidRPr="000360C3">
        <w:rPr>
          <w:rFonts w:ascii="Times New Roman" w:eastAsia="Times New Roman" w:hAnsi="Times New Roman" w:cs="Times New Roman"/>
          <w:sz w:val="24"/>
          <w:szCs w:val="24"/>
          <w:lang w:eastAsia="ru-RU"/>
        </w:rPr>
        <w:t xml:space="preserve">, в лице </w:t>
      </w:r>
      <w:r w:rsidRPr="000360C3">
        <w:rPr>
          <w:rFonts w:ascii="Times New Roman" w:eastAsia="Times New Roman" w:hAnsi="Times New Roman" w:cs="Times New Roman"/>
          <w:b/>
          <w:sz w:val="24"/>
          <w:szCs w:val="24"/>
          <w:lang w:eastAsia="ru-RU"/>
        </w:rPr>
        <w:t>коммерческого директора Панфилова Алексея Евгеньевича</w:t>
      </w:r>
      <w:r w:rsidRPr="000360C3">
        <w:rPr>
          <w:rFonts w:ascii="Times New Roman" w:eastAsia="Times New Roman" w:hAnsi="Times New Roman" w:cs="Times New Roman"/>
          <w:sz w:val="24"/>
          <w:szCs w:val="24"/>
          <w:lang w:eastAsia="ru-RU"/>
        </w:rPr>
        <w:t xml:space="preserve">, действующего </w:t>
      </w:r>
      <w:r w:rsidR="00026C99" w:rsidRPr="000360C3">
        <w:rPr>
          <w:rFonts w:ascii="Times New Roman" w:eastAsia="Times New Roman" w:hAnsi="Times New Roman" w:cs="Times New Roman"/>
          <w:bCs/>
          <w:sz w:val="24"/>
          <w:szCs w:val="24"/>
          <w:lang w:eastAsia="ru-RU"/>
        </w:rPr>
        <w:t xml:space="preserve">на основании </w:t>
      </w:r>
      <w:r w:rsidRPr="000360C3">
        <w:rPr>
          <w:rFonts w:ascii="Times New Roman" w:eastAsia="Times New Roman" w:hAnsi="Times New Roman" w:cs="Times New Roman"/>
          <w:sz w:val="24"/>
          <w:szCs w:val="24"/>
          <w:lang w:eastAsia="ru-RU"/>
        </w:rPr>
        <w:t>доверенности о</w:t>
      </w:r>
      <w:r w:rsidRPr="000360C3">
        <w:rPr>
          <w:rFonts w:ascii="Times New Roman" w:eastAsia="Times New Roman" w:hAnsi="Times New Roman" w:cs="Times New Roman"/>
          <w:spacing w:val="80"/>
          <w:sz w:val="24"/>
          <w:szCs w:val="24"/>
          <w:lang w:eastAsia="ru-RU"/>
        </w:rPr>
        <w:t>т</w:t>
      </w:r>
      <w:r w:rsidR="00AD09E2" w:rsidRPr="000360C3">
        <w:rPr>
          <w:rFonts w:ascii="Times New Roman" w:eastAsia="Times New Roman" w:hAnsi="Times New Roman" w:cs="Times New Roman"/>
          <w:sz w:val="24"/>
          <w:szCs w:val="24"/>
          <w:lang w:eastAsia="ru-RU"/>
        </w:rPr>
        <w:t>20.12</w:t>
      </w:r>
      <w:r w:rsidRPr="000360C3">
        <w:rPr>
          <w:rFonts w:ascii="Times New Roman" w:eastAsia="Times New Roman" w:hAnsi="Times New Roman" w:cs="Times New Roman"/>
          <w:sz w:val="24"/>
          <w:szCs w:val="24"/>
          <w:lang w:eastAsia="ru-RU"/>
        </w:rPr>
        <w:t xml:space="preserve">.2018 </w:t>
      </w:r>
      <w:r w:rsidRPr="000360C3">
        <w:rPr>
          <w:rFonts w:ascii="Times New Roman" w:eastAsia="Times New Roman" w:hAnsi="Times New Roman" w:cs="Times New Roman"/>
          <w:spacing w:val="80"/>
          <w:sz w:val="24"/>
          <w:szCs w:val="24"/>
          <w:lang w:eastAsia="ru-RU"/>
        </w:rPr>
        <w:t>№</w:t>
      </w:r>
      <w:r w:rsidR="00A62FED" w:rsidRPr="000360C3">
        <w:rPr>
          <w:rFonts w:ascii="Times New Roman" w:eastAsia="Times New Roman" w:hAnsi="Times New Roman" w:cs="Times New Roman"/>
          <w:sz w:val="24"/>
          <w:szCs w:val="24"/>
          <w:lang w:eastAsia="ru-RU"/>
        </w:rPr>
        <w:t>68</w:t>
      </w:r>
      <w:r w:rsidR="000D76EE">
        <w:rPr>
          <w:rFonts w:ascii="Times New Roman" w:eastAsia="Times New Roman" w:hAnsi="Times New Roman" w:cs="Times New Roman"/>
          <w:sz w:val="24"/>
          <w:szCs w:val="24"/>
          <w:lang w:eastAsia="ru-RU"/>
        </w:rPr>
        <w:t xml:space="preserve">/18-1, </w:t>
      </w:r>
      <w:r w:rsidRPr="000360C3">
        <w:rPr>
          <w:rFonts w:ascii="Times New Roman" w:eastAsia="Times New Roman" w:hAnsi="Times New Roman" w:cs="Times New Roman"/>
          <w:sz w:val="24"/>
          <w:szCs w:val="24"/>
          <w:lang w:eastAsia="ru-RU"/>
        </w:rPr>
        <w:t>с одной стороны</w:t>
      </w:r>
      <w:r w:rsidR="000D76EE">
        <w:rPr>
          <w:rFonts w:ascii="Times New Roman" w:eastAsia="Times New Roman" w:hAnsi="Times New Roman" w:cs="Times New Roman"/>
          <w:sz w:val="24"/>
          <w:szCs w:val="24"/>
          <w:lang w:eastAsia="ru-RU"/>
        </w:rPr>
        <w:t>,</w:t>
      </w:r>
      <w:r w:rsidR="00EE09B5" w:rsidRPr="000360C3">
        <w:rPr>
          <w:rFonts w:ascii="Times New Roman" w:eastAsia="Times New Roman" w:hAnsi="Times New Roman" w:cs="Times New Roman"/>
          <w:sz w:val="24"/>
          <w:szCs w:val="24"/>
          <w:lang w:eastAsia="ru-RU"/>
        </w:rPr>
        <w:t xml:space="preserve"> </w:t>
      </w:r>
      <w:r w:rsidRPr="000360C3">
        <w:rPr>
          <w:rFonts w:ascii="Times New Roman" w:eastAsia="Times New Roman" w:hAnsi="Times New Roman" w:cs="Times New Roman"/>
          <w:bCs/>
          <w:sz w:val="24"/>
          <w:szCs w:val="24"/>
          <w:lang w:eastAsia="ru-RU"/>
        </w:rPr>
        <w:t>и</w:t>
      </w:r>
    </w:p>
    <w:p w:rsidR="00EE09B5" w:rsidRPr="000360C3" w:rsidRDefault="00876DD6" w:rsidP="00A646DC">
      <w:pPr>
        <w:spacing w:after="0" w:line="240" w:lineRule="auto"/>
        <w:ind w:right="-425" w:firstLine="709"/>
        <w:jc w:val="both"/>
        <w:rPr>
          <w:rFonts w:ascii="Times New Roman" w:eastAsia="Times New Roman" w:hAnsi="Times New Roman" w:cs="Times New Roman"/>
          <w:bCs/>
          <w:sz w:val="24"/>
          <w:szCs w:val="24"/>
          <w:lang w:eastAsia="ru-RU"/>
        </w:rPr>
      </w:pPr>
      <w:r w:rsidRPr="000360C3">
        <w:rPr>
          <w:rFonts w:ascii="Times New Roman" w:eastAsia="Times New Roman" w:hAnsi="Times New Roman" w:cs="Times New Roman"/>
          <w:b/>
          <w:bCs/>
          <w:sz w:val="24"/>
          <w:szCs w:val="24"/>
          <w:lang w:eastAsia="ru-RU"/>
        </w:rPr>
        <w:t>Общество с ограниченной ответственностью «ПРОФОРМА»</w:t>
      </w:r>
      <w:r w:rsidR="00AD09E2" w:rsidRPr="000360C3">
        <w:rPr>
          <w:rFonts w:ascii="Times New Roman" w:eastAsia="Times New Roman" w:hAnsi="Times New Roman" w:cs="Times New Roman"/>
          <w:b/>
          <w:bCs/>
          <w:sz w:val="24"/>
          <w:szCs w:val="24"/>
          <w:lang w:eastAsia="ru-RU"/>
        </w:rPr>
        <w:t xml:space="preserve">                            </w:t>
      </w:r>
      <w:r w:rsidRPr="000360C3">
        <w:rPr>
          <w:rFonts w:ascii="Times New Roman" w:eastAsia="Times New Roman" w:hAnsi="Times New Roman" w:cs="Times New Roman"/>
          <w:b/>
          <w:bCs/>
          <w:sz w:val="24"/>
          <w:szCs w:val="24"/>
          <w:lang w:eastAsia="ru-RU"/>
        </w:rPr>
        <w:t xml:space="preserve"> (ООО «ПРОФОРМА»)</w:t>
      </w:r>
      <w:r w:rsidRPr="000360C3">
        <w:rPr>
          <w:rFonts w:ascii="Times New Roman" w:eastAsia="Times New Roman" w:hAnsi="Times New Roman" w:cs="Times New Roman"/>
          <w:bCs/>
          <w:sz w:val="24"/>
          <w:szCs w:val="24"/>
          <w:lang w:eastAsia="ru-RU"/>
        </w:rPr>
        <w:t xml:space="preserve">, именуемое в дальнейшем </w:t>
      </w:r>
      <w:r w:rsidRPr="000360C3">
        <w:rPr>
          <w:rFonts w:ascii="Times New Roman" w:eastAsia="Times New Roman" w:hAnsi="Times New Roman" w:cs="Times New Roman"/>
          <w:b/>
          <w:bCs/>
          <w:sz w:val="24"/>
          <w:szCs w:val="24"/>
          <w:lang w:eastAsia="ru-RU"/>
        </w:rPr>
        <w:t>«Арендатор»</w:t>
      </w:r>
      <w:r w:rsidR="00EE09B5" w:rsidRPr="000360C3">
        <w:rPr>
          <w:rFonts w:ascii="Times New Roman" w:eastAsia="Times New Roman" w:hAnsi="Times New Roman" w:cs="Times New Roman"/>
          <w:bCs/>
          <w:sz w:val="24"/>
          <w:szCs w:val="24"/>
          <w:lang w:eastAsia="ru-RU"/>
        </w:rPr>
        <w:t xml:space="preserve">, в лице </w:t>
      </w:r>
      <w:r w:rsidR="00EE09B5" w:rsidRPr="000360C3">
        <w:rPr>
          <w:rFonts w:ascii="Times New Roman" w:eastAsia="Times New Roman" w:hAnsi="Times New Roman" w:cs="Times New Roman"/>
          <w:b/>
          <w:bCs/>
          <w:sz w:val="24"/>
          <w:szCs w:val="24"/>
          <w:lang w:eastAsia="ru-RU"/>
        </w:rPr>
        <w:t>г</w:t>
      </w:r>
      <w:r w:rsidRPr="000360C3">
        <w:rPr>
          <w:rFonts w:ascii="Times New Roman" w:eastAsia="Times New Roman" w:hAnsi="Times New Roman" w:cs="Times New Roman"/>
          <w:b/>
          <w:bCs/>
          <w:sz w:val="24"/>
          <w:szCs w:val="24"/>
          <w:lang w:eastAsia="ru-RU"/>
        </w:rPr>
        <w:t>енерального директора _________</w:t>
      </w:r>
      <w:r w:rsidRPr="000360C3">
        <w:rPr>
          <w:rFonts w:ascii="Times New Roman" w:eastAsia="Times New Roman" w:hAnsi="Times New Roman" w:cs="Times New Roman"/>
          <w:bCs/>
          <w:sz w:val="24"/>
          <w:szCs w:val="24"/>
          <w:lang w:eastAsia="ru-RU"/>
        </w:rPr>
        <w:t>, действующего на основании</w:t>
      </w:r>
      <w:r w:rsidR="00EE09B5" w:rsidRPr="000360C3">
        <w:rPr>
          <w:rFonts w:ascii="Times New Roman" w:eastAsia="Times New Roman" w:hAnsi="Times New Roman" w:cs="Times New Roman"/>
          <w:bCs/>
          <w:sz w:val="24"/>
          <w:szCs w:val="24"/>
          <w:lang w:eastAsia="ru-RU"/>
        </w:rPr>
        <w:t xml:space="preserve"> Устава, с другой стороны</w:t>
      </w:r>
      <w:r w:rsidRPr="000360C3">
        <w:rPr>
          <w:rFonts w:ascii="Times New Roman" w:eastAsia="Times New Roman" w:hAnsi="Times New Roman" w:cs="Times New Roman"/>
          <w:bCs/>
          <w:sz w:val="24"/>
          <w:szCs w:val="24"/>
          <w:lang w:eastAsia="ru-RU"/>
        </w:rPr>
        <w:t>,</w:t>
      </w:r>
    </w:p>
    <w:p w:rsidR="00876DD6" w:rsidRPr="000360C3" w:rsidRDefault="00EE09B5" w:rsidP="00A646DC">
      <w:pPr>
        <w:spacing w:after="0" w:line="240" w:lineRule="auto"/>
        <w:ind w:right="-425" w:firstLine="709"/>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bCs/>
          <w:sz w:val="24"/>
          <w:szCs w:val="24"/>
          <w:lang w:eastAsia="ru-RU"/>
        </w:rPr>
        <w:t xml:space="preserve"> </w:t>
      </w:r>
      <w:r w:rsidR="00876DD6" w:rsidRPr="000360C3">
        <w:rPr>
          <w:rFonts w:ascii="Times New Roman" w:eastAsia="Times New Roman" w:hAnsi="Times New Roman" w:cs="Times New Roman"/>
          <w:sz w:val="24"/>
          <w:szCs w:val="24"/>
          <w:lang w:eastAsia="ru-RU"/>
        </w:rPr>
        <w:t>совместно именуемые «Стороны», составили и</w:t>
      </w:r>
      <w:r w:rsidR="00E2640E">
        <w:rPr>
          <w:rFonts w:ascii="Times New Roman" w:eastAsia="Times New Roman" w:hAnsi="Times New Roman" w:cs="Times New Roman"/>
          <w:sz w:val="24"/>
          <w:szCs w:val="24"/>
          <w:lang w:eastAsia="ru-RU"/>
        </w:rPr>
        <w:t xml:space="preserve"> подписали настоящий Акт о том</w:t>
      </w:r>
      <w:r w:rsidR="00876DD6" w:rsidRPr="000360C3">
        <w:rPr>
          <w:rFonts w:ascii="Times New Roman" w:eastAsia="Times New Roman" w:hAnsi="Times New Roman" w:cs="Times New Roman"/>
          <w:sz w:val="24"/>
          <w:szCs w:val="24"/>
          <w:lang w:eastAsia="ru-RU"/>
        </w:rPr>
        <w:t>, Арендодатель сдал, а Арендатор принял во временное владение и пользование Объект:</w:t>
      </w:r>
    </w:p>
    <w:p w:rsidR="00876DD6" w:rsidRPr="000360C3" w:rsidRDefault="00876DD6" w:rsidP="00A646DC">
      <w:pPr>
        <w:spacing w:after="0" w:line="240" w:lineRule="auto"/>
        <w:ind w:right="-425"/>
        <w:jc w:val="both"/>
        <w:rPr>
          <w:rFonts w:ascii="Times New Roman" w:eastAsiaTheme="minorHAnsi" w:hAnsi="Times New Roman" w:cs="Times New Roman"/>
          <w:sz w:val="24"/>
          <w:szCs w:val="24"/>
        </w:rPr>
      </w:pPr>
    </w:p>
    <w:tbl>
      <w:tblPr>
        <w:tblStyle w:val="23"/>
        <w:tblW w:w="9747" w:type="dxa"/>
        <w:tblLook w:val="04A0" w:firstRow="1" w:lastRow="0" w:firstColumn="1" w:lastColumn="0" w:noHBand="0" w:noVBand="1"/>
      </w:tblPr>
      <w:tblGrid>
        <w:gridCol w:w="2307"/>
        <w:gridCol w:w="2373"/>
        <w:gridCol w:w="2379"/>
        <w:gridCol w:w="2688"/>
      </w:tblGrid>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r w:rsidRPr="000360C3">
              <w:rPr>
                <w:rFonts w:ascii="Times New Roman" w:hAnsi="Times New Roman" w:cs="Times New Roman"/>
                <w:sz w:val="24"/>
                <w:szCs w:val="24"/>
              </w:rPr>
              <w:t>Этаж</w:t>
            </w:r>
          </w:p>
        </w:tc>
        <w:tc>
          <w:tcPr>
            <w:tcW w:w="2373" w:type="dxa"/>
            <w:vAlign w:val="bottom"/>
          </w:tcPr>
          <w:p w:rsidR="00876DD6" w:rsidRPr="000360C3" w:rsidRDefault="00876DD6" w:rsidP="00AD09E2">
            <w:pPr>
              <w:ind w:right="-425"/>
              <w:contextualSpacing/>
              <w:rPr>
                <w:rFonts w:ascii="Times New Roman" w:hAnsi="Times New Roman" w:cs="Times New Roman"/>
                <w:sz w:val="24"/>
                <w:szCs w:val="24"/>
              </w:rPr>
            </w:pPr>
            <w:r w:rsidRPr="000360C3">
              <w:rPr>
                <w:rFonts w:ascii="Times New Roman" w:hAnsi="Times New Roman" w:cs="Times New Roman"/>
                <w:sz w:val="24"/>
                <w:szCs w:val="24"/>
              </w:rPr>
              <w:t>№ помещения</w:t>
            </w:r>
          </w:p>
        </w:tc>
        <w:tc>
          <w:tcPr>
            <w:tcW w:w="2379" w:type="dxa"/>
            <w:vAlign w:val="bottom"/>
          </w:tcPr>
          <w:p w:rsidR="00876DD6" w:rsidRPr="000360C3" w:rsidRDefault="00876DD6" w:rsidP="00AD09E2">
            <w:pPr>
              <w:ind w:right="-425"/>
              <w:contextualSpacing/>
              <w:rPr>
                <w:rFonts w:ascii="Times New Roman" w:hAnsi="Times New Roman" w:cs="Times New Roman"/>
                <w:sz w:val="24"/>
                <w:szCs w:val="24"/>
              </w:rPr>
            </w:pPr>
            <w:r w:rsidRPr="000360C3">
              <w:rPr>
                <w:rFonts w:ascii="Times New Roman" w:hAnsi="Times New Roman" w:cs="Times New Roman"/>
                <w:sz w:val="24"/>
                <w:szCs w:val="24"/>
              </w:rPr>
              <w:t xml:space="preserve">Площадь помещения, </w:t>
            </w:r>
            <w:proofErr w:type="spellStart"/>
            <w:r w:rsidRPr="000360C3">
              <w:rPr>
                <w:rFonts w:ascii="Times New Roman" w:hAnsi="Times New Roman" w:cs="Times New Roman"/>
                <w:sz w:val="24"/>
                <w:szCs w:val="24"/>
              </w:rPr>
              <w:t>кв.м</w:t>
            </w:r>
            <w:proofErr w:type="spellEnd"/>
            <w:r w:rsidRPr="000360C3">
              <w:rPr>
                <w:rFonts w:ascii="Times New Roman" w:hAnsi="Times New Roman" w:cs="Times New Roman"/>
                <w:sz w:val="24"/>
                <w:szCs w:val="24"/>
              </w:rPr>
              <w:t>.</w:t>
            </w:r>
          </w:p>
        </w:tc>
        <w:tc>
          <w:tcPr>
            <w:tcW w:w="2688" w:type="dxa"/>
            <w:vAlign w:val="bottom"/>
          </w:tcPr>
          <w:p w:rsidR="00876DD6" w:rsidRPr="000360C3" w:rsidRDefault="00876DD6" w:rsidP="00AD09E2">
            <w:pPr>
              <w:ind w:right="-425"/>
              <w:rPr>
                <w:rFonts w:ascii="Times New Roman" w:hAnsi="Times New Roman" w:cs="Times New Roman"/>
                <w:sz w:val="24"/>
                <w:szCs w:val="24"/>
              </w:rPr>
            </w:pPr>
            <w:r w:rsidRPr="000360C3">
              <w:rPr>
                <w:rFonts w:ascii="Times New Roman" w:hAnsi="Times New Roman" w:cs="Times New Roman"/>
                <w:sz w:val="24"/>
                <w:szCs w:val="24"/>
              </w:rPr>
              <w:t>Состояние, недостатки</w:t>
            </w: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2307" w:type="dxa"/>
            <w:vAlign w:val="bottom"/>
          </w:tcPr>
          <w:p w:rsidR="00876DD6" w:rsidRPr="000360C3" w:rsidRDefault="00876DD6" w:rsidP="00AD09E2">
            <w:pPr>
              <w:ind w:right="-425"/>
              <w:rPr>
                <w:rFonts w:ascii="Times New Roman" w:hAnsi="Times New Roman" w:cs="Times New Roman"/>
                <w:sz w:val="24"/>
                <w:szCs w:val="24"/>
              </w:rPr>
            </w:pPr>
          </w:p>
        </w:tc>
        <w:tc>
          <w:tcPr>
            <w:tcW w:w="2373" w:type="dxa"/>
            <w:vAlign w:val="bottom"/>
          </w:tcPr>
          <w:p w:rsidR="00876DD6" w:rsidRPr="000360C3" w:rsidRDefault="00876DD6" w:rsidP="00AD09E2">
            <w:pPr>
              <w:ind w:right="-425"/>
              <w:rPr>
                <w:rFonts w:ascii="Times New Roman" w:hAnsi="Times New Roman" w:cs="Times New Roman"/>
                <w:sz w:val="24"/>
                <w:szCs w:val="24"/>
              </w:rPr>
            </w:pPr>
          </w:p>
        </w:tc>
        <w:tc>
          <w:tcPr>
            <w:tcW w:w="2379" w:type="dxa"/>
            <w:vAlign w:val="bottom"/>
          </w:tcPr>
          <w:p w:rsidR="00876DD6" w:rsidRPr="000360C3" w:rsidRDefault="00876DD6" w:rsidP="00AD09E2">
            <w:pPr>
              <w:ind w:right="-425"/>
              <w:rPr>
                <w:rFonts w:ascii="Times New Roman" w:hAnsi="Times New Roman" w:cs="Times New Roman"/>
                <w:sz w:val="24"/>
                <w:szCs w:val="24"/>
              </w:rPr>
            </w:pPr>
          </w:p>
        </w:tc>
        <w:tc>
          <w:tcPr>
            <w:tcW w:w="2688" w:type="dxa"/>
            <w:tcBorders>
              <w:bottom w:val="single" w:sz="4" w:space="0" w:color="auto"/>
            </w:tcBorders>
            <w:vAlign w:val="bottom"/>
          </w:tcPr>
          <w:p w:rsidR="00876DD6" w:rsidRPr="000360C3" w:rsidRDefault="00876DD6" w:rsidP="00AD09E2">
            <w:pPr>
              <w:ind w:right="-425"/>
              <w:rPr>
                <w:rFonts w:ascii="Times New Roman" w:hAnsi="Times New Roman" w:cs="Times New Roman"/>
                <w:sz w:val="24"/>
                <w:szCs w:val="24"/>
              </w:rPr>
            </w:pPr>
          </w:p>
        </w:tc>
      </w:tr>
      <w:tr w:rsidR="00876DD6" w:rsidRPr="000360C3" w:rsidTr="00AD09E2">
        <w:tc>
          <w:tcPr>
            <w:tcW w:w="4680" w:type="dxa"/>
            <w:gridSpan w:val="2"/>
            <w:vAlign w:val="bottom"/>
          </w:tcPr>
          <w:p w:rsidR="00876DD6" w:rsidRPr="000360C3" w:rsidRDefault="00876DD6" w:rsidP="00AD09E2">
            <w:pPr>
              <w:ind w:right="-425"/>
              <w:rPr>
                <w:rFonts w:ascii="Times New Roman" w:hAnsi="Times New Roman" w:cs="Times New Roman"/>
                <w:b/>
                <w:sz w:val="24"/>
                <w:szCs w:val="24"/>
              </w:rPr>
            </w:pPr>
            <w:r w:rsidRPr="000360C3">
              <w:rPr>
                <w:rFonts w:ascii="Times New Roman" w:hAnsi="Times New Roman" w:cs="Times New Roman"/>
                <w:b/>
                <w:sz w:val="24"/>
                <w:szCs w:val="24"/>
              </w:rPr>
              <w:t>Общая площадь:</w:t>
            </w:r>
          </w:p>
        </w:tc>
        <w:tc>
          <w:tcPr>
            <w:tcW w:w="2379" w:type="dxa"/>
            <w:vAlign w:val="bottom"/>
          </w:tcPr>
          <w:p w:rsidR="00876DD6" w:rsidRPr="000360C3" w:rsidRDefault="00876DD6" w:rsidP="00AD09E2">
            <w:pPr>
              <w:ind w:right="-425"/>
              <w:rPr>
                <w:rFonts w:ascii="Times New Roman" w:hAnsi="Times New Roman" w:cs="Times New Roman"/>
                <w:b/>
                <w:sz w:val="24"/>
                <w:szCs w:val="24"/>
              </w:rPr>
            </w:pPr>
          </w:p>
        </w:tc>
        <w:tc>
          <w:tcPr>
            <w:tcW w:w="2688" w:type="dxa"/>
            <w:tcBorders>
              <w:bottom w:val="nil"/>
              <w:right w:val="nil"/>
            </w:tcBorders>
            <w:vAlign w:val="bottom"/>
          </w:tcPr>
          <w:p w:rsidR="00876DD6" w:rsidRPr="000360C3" w:rsidRDefault="00876DD6" w:rsidP="00AD09E2">
            <w:pPr>
              <w:ind w:right="-425"/>
              <w:rPr>
                <w:rFonts w:ascii="Times New Roman" w:hAnsi="Times New Roman" w:cs="Times New Roman"/>
                <w:sz w:val="24"/>
                <w:szCs w:val="24"/>
              </w:rPr>
            </w:pPr>
          </w:p>
        </w:tc>
      </w:tr>
    </w:tbl>
    <w:p w:rsidR="00876DD6" w:rsidRPr="000360C3" w:rsidRDefault="00876DD6" w:rsidP="00A646DC">
      <w:pPr>
        <w:spacing w:after="0" w:line="240" w:lineRule="auto"/>
        <w:ind w:right="-425"/>
        <w:jc w:val="both"/>
        <w:rPr>
          <w:rFonts w:ascii="Times New Roman" w:eastAsia="Times New Roman" w:hAnsi="Times New Roman" w:cs="Times New Roman"/>
          <w:sz w:val="24"/>
          <w:szCs w:val="24"/>
          <w:lang w:eastAsia="ru-RU"/>
        </w:rPr>
      </w:pPr>
      <w:r w:rsidRPr="000360C3">
        <w:rPr>
          <w:rFonts w:ascii="Times New Roman" w:eastAsiaTheme="minorHAnsi" w:hAnsi="Times New Roman" w:cs="Times New Roman"/>
          <w:sz w:val="24"/>
          <w:szCs w:val="24"/>
        </w:rPr>
        <w:t>Объект находится в здании Морского вокзала, расположенного  по адресу: Санкт-Петербург, площадь Морской Славы, д. 1, литера</w:t>
      </w:r>
      <w:proofErr w:type="gramStart"/>
      <w:r w:rsidRPr="000360C3">
        <w:rPr>
          <w:rFonts w:ascii="Times New Roman" w:eastAsiaTheme="minorHAnsi" w:hAnsi="Times New Roman" w:cs="Times New Roman"/>
          <w:sz w:val="24"/>
          <w:szCs w:val="24"/>
        </w:rPr>
        <w:t xml:space="preserve"> А</w:t>
      </w:r>
      <w:proofErr w:type="gramEnd"/>
      <w:r w:rsidRPr="000360C3">
        <w:rPr>
          <w:rFonts w:ascii="Times New Roman" w:eastAsiaTheme="minorHAnsi" w:hAnsi="Times New Roman" w:cs="Times New Roman"/>
          <w:sz w:val="24"/>
          <w:szCs w:val="24"/>
        </w:rPr>
        <w:t>, кадастровый номер 78:06:0002125:1025</w:t>
      </w:r>
      <w:r w:rsidRPr="000360C3">
        <w:rPr>
          <w:rFonts w:ascii="Times New Roman" w:eastAsia="Times New Roman" w:hAnsi="Times New Roman" w:cs="Times New Roman"/>
          <w:sz w:val="24"/>
          <w:szCs w:val="24"/>
          <w:lang w:eastAsia="ru-RU"/>
        </w:rPr>
        <w:t>.</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Общее состояние Объекта: удовлетворительное.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Стороны подтверждают, что Объект пригоден к использованию в соответствии с назначением, указанным в Договоре.</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Арендатор не имеет претензий к состоянию передаваемого Объекта.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Акт составлен в двух экземплярах, имеющих равную юридическую силу, по одному для каждой из Сторон.</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p>
    <w:p w:rsidR="00876DD6" w:rsidRPr="000360C3" w:rsidRDefault="00876DD6"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p>
    <w:tbl>
      <w:tblPr>
        <w:tblW w:w="10173" w:type="dxa"/>
        <w:tblLook w:val="01E0" w:firstRow="1" w:lastRow="1" w:firstColumn="1" w:lastColumn="1" w:noHBand="0" w:noVBand="0"/>
      </w:tblPr>
      <w:tblGrid>
        <w:gridCol w:w="5086"/>
        <w:gridCol w:w="5087"/>
      </w:tblGrid>
      <w:tr w:rsidR="00876DD6" w:rsidRPr="000360C3" w:rsidTr="00876DD6">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876DD6" w:rsidRPr="00876DD6" w:rsidTr="00876DD6">
        <w:trPr>
          <w:trHeight w:val="567"/>
        </w:trPr>
        <w:tc>
          <w:tcPr>
            <w:tcW w:w="5086" w:type="dxa"/>
          </w:tcPr>
          <w:p w:rsidR="00876DD6" w:rsidRPr="000360C3" w:rsidRDefault="00876DD6" w:rsidP="00A646DC">
            <w:pPr>
              <w:widowControl w:val="0"/>
              <w:spacing w:after="0" w:line="240" w:lineRule="auto"/>
              <w:ind w:left="-284" w:right="-425" w:firstLine="546"/>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АО «ПП СПб МФ» «Д.У.»</w:t>
            </w:r>
          </w:p>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rPr>
            </w:pPr>
          </w:p>
          <w:p w:rsidR="00876DD6" w:rsidRPr="00876DD6"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876DD6" w:rsidRPr="00876DD6" w:rsidRDefault="00876DD6" w:rsidP="00A646DC">
            <w:pPr>
              <w:widowControl w:val="0"/>
              <w:spacing w:after="0" w:line="240" w:lineRule="auto"/>
              <w:ind w:left="-284" w:right="-425" w:firstLine="546"/>
              <w:rPr>
                <w:rFonts w:ascii="Times New Roman" w:eastAsiaTheme="minorHAnsi" w:hAnsi="Times New Roman" w:cs="Times New Roman"/>
                <w:b/>
                <w:sz w:val="24"/>
                <w:szCs w:val="24"/>
                <w:lang w:val="en-US"/>
              </w:rPr>
            </w:pPr>
          </w:p>
          <w:p w:rsidR="00876DD6" w:rsidRPr="00876DD6" w:rsidRDefault="00876DD6" w:rsidP="00A646DC">
            <w:pPr>
              <w:widowControl w:val="0"/>
              <w:spacing w:after="0" w:line="240" w:lineRule="auto"/>
              <w:ind w:left="-284" w:right="-425" w:firstLine="546"/>
              <w:rPr>
                <w:rFonts w:ascii="Times New Roman" w:eastAsiaTheme="minorHAnsi" w:hAnsi="Times New Roman" w:cs="Times New Roman"/>
                <w:sz w:val="24"/>
                <w:szCs w:val="24"/>
                <w:lang w:val="en-US"/>
              </w:rPr>
            </w:pPr>
          </w:p>
          <w:p w:rsidR="00876DD6" w:rsidRPr="00876DD6" w:rsidRDefault="00876DD6" w:rsidP="00A646DC">
            <w:pPr>
              <w:widowControl w:val="0"/>
              <w:spacing w:after="0" w:line="240" w:lineRule="auto"/>
              <w:ind w:left="-284" w:right="-425" w:firstLine="546"/>
              <w:rPr>
                <w:rFonts w:ascii="Times New Roman" w:eastAsiaTheme="minorHAnsi" w:hAnsi="Times New Roman" w:cs="Times New Roman"/>
                <w:sz w:val="24"/>
                <w:szCs w:val="24"/>
                <w:lang w:val="en-US"/>
              </w:rPr>
            </w:pPr>
          </w:p>
          <w:p w:rsidR="00876DD6" w:rsidRPr="00876DD6" w:rsidRDefault="00876DD6" w:rsidP="00A646DC">
            <w:pPr>
              <w:widowControl w:val="0"/>
              <w:spacing w:after="0" w:line="240" w:lineRule="auto"/>
              <w:ind w:left="-284" w:right="-425" w:firstLine="546"/>
              <w:rPr>
                <w:rFonts w:ascii="Times New Roman" w:eastAsiaTheme="minorHAnsi" w:hAnsi="Times New Roman" w:cs="Times New Roman"/>
                <w:sz w:val="24"/>
                <w:szCs w:val="24"/>
                <w:lang w:val="en-US"/>
              </w:rPr>
            </w:pPr>
          </w:p>
        </w:tc>
      </w:tr>
    </w:tbl>
    <w:p w:rsidR="00876DD6" w:rsidRPr="00876DD6"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p>
    <w:p w:rsidR="00876DD6" w:rsidRDefault="00876DD6" w:rsidP="00A646DC">
      <w:pPr>
        <w:spacing w:after="0" w:line="240" w:lineRule="auto"/>
        <w:ind w:right="-425"/>
        <w:jc w:val="right"/>
        <w:rPr>
          <w:rFonts w:ascii="Times New Roman" w:hAnsi="Times New Roman" w:cs="Times New Roman"/>
          <w:b/>
          <w:sz w:val="24"/>
          <w:szCs w:val="24"/>
        </w:rPr>
      </w:pPr>
    </w:p>
    <w:p w:rsidR="00876DD6" w:rsidRDefault="00876DD6" w:rsidP="00A646DC">
      <w:pPr>
        <w:spacing w:after="0" w:line="240" w:lineRule="auto"/>
        <w:ind w:right="-425"/>
        <w:jc w:val="right"/>
        <w:rPr>
          <w:rFonts w:ascii="Times New Roman" w:hAnsi="Times New Roman" w:cs="Times New Roman"/>
          <w:b/>
          <w:sz w:val="24"/>
          <w:szCs w:val="24"/>
        </w:rPr>
      </w:pPr>
    </w:p>
    <w:p w:rsidR="00AD09E2" w:rsidRDefault="00AD09E2" w:rsidP="00A646DC">
      <w:pPr>
        <w:spacing w:after="0" w:line="240" w:lineRule="auto"/>
        <w:ind w:right="-425"/>
        <w:jc w:val="right"/>
        <w:rPr>
          <w:rFonts w:ascii="Times New Roman" w:hAnsi="Times New Roman" w:cs="Times New Roman"/>
          <w:b/>
          <w:sz w:val="24"/>
          <w:szCs w:val="24"/>
        </w:rPr>
      </w:pPr>
    </w:p>
    <w:p w:rsidR="00AD09E2" w:rsidRDefault="00AD09E2" w:rsidP="00A646DC">
      <w:pPr>
        <w:spacing w:after="0" w:line="240" w:lineRule="auto"/>
        <w:ind w:right="-425"/>
        <w:jc w:val="right"/>
        <w:rPr>
          <w:rFonts w:ascii="Times New Roman" w:hAnsi="Times New Roman" w:cs="Times New Roman"/>
          <w:b/>
          <w:sz w:val="24"/>
          <w:szCs w:val="24"/>
        </w:rPr>
      </w:pPr>
    </w:p>
    <w:p w:rsidR="00AD09E2" w:rsidRDefault="00AD09E2" w:rsidP="00A646DC">
      <w:pPr>
        <w:spacing w:after="0" w:line="240" w:lineRule="auto"/>
        <w:ind w:right="-425"/>
        <w:jc w:val="right"/>
        <w:rPr>
          <w:rFonts w:ascii="Times New Roman" w:hAnsi="Times New Roman" w:cs="Times New Roman"/>
          <w:b/>
          <w:sz w:val="24"/>
          <w:szCs w:val="24"/>
        </w:rPr>
      </w:pPr>
    </w:p>
    <w:sectPr w:rsidR="00AD09E2" w:rsidSect="004C6F90">
      <w:footerReference w:type="default" r:id="rId10"/>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2A" w:rsidRDefault="00CD352A" w:rsidP="002B6C85">
      <w:pPr>
        <w:spacing w:after="0" w:line="240" w:lineRule="auto"/>
      </w:pPr>
      <w:r>
        <w:separator/>
      </w:r>
    </w:p>
  </w:endnote>
  <w:endnote w:type="continuationSeparator" w:id="0">
    <w:p w:rsidR="00CD352A" w:rsidRDefault="00CD352A" w:rsidP="002B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81654"/>
      <w:docPartObj>
        <w:docPartGallery w:val="Page Numbers (Bottom of Page)"/>
        <w:docPartUnique/>
      </w:docPartObj>
    </w:sdtPr>
    <w:sdtContent>
      <w:p w:rsidR="00CD352A" w:rsidRDefault="00CD352A">
        <w:pPr>
          <w:pStyle w:val="aa"/>
          <w:jc w:val="center"/>
        </w:pPr>
        <w:r>
          <w:fldChar w:fldCharType="begin"/>
        </w:r>
        <w:r>
          <w:instrText>PAGE   \* MERGEFORMAT</w:instrText>
        </w:r>
        <w:r>
          <w:fldChar w:fldCharType="separate"/>
        </w:r>
        <w:r w:rsidR="005A5749">
          <w:rPr>
            <w:noProof/>
          </w:rPr>
          <w:t>8</w:t>
        </w:r>
        <w:r>
          <w:rPr>
            <w:noProof/>
          </w:rPr>
          <w:fldChar w:fldCharType="end"/>
        </w:r>
      </w:p>
    </w:sdtContent>
  </w:sdt>
  <w:p w:rsidR="00CD352A" w:rsidRDefault="00CD35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2A" w:rsidRDefault="00CD352A" w:rsidP="002B6C85">
      <w:pPr>
        <w:spacing w:after="0" w:line="240" w:lineRule="auto"/>
      </w:pPr>
      <w:r>
        <w:separator/>
      </w:r>
    </w:p>
  </w:footnote>
  <w:footnote w:type="continuationSeparator" w:id="0">
    <w:p w:rsidR="00CD352A" w:rsidRDefault="00CD352A" w:rsidP="002B6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6E1BD0"/>
    <w:multiLevelType w:val="hybridMultilevel"/>
    <w:tmpl w:val="6A3E36EE"/>
    <w:lvl w:ilvl="0" w:tplc="CADE2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186DDC"/>
    <w:multiLevelType w:val="hybridMultilevel"/>
    <w:tmpl w:val="C7661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46112CE"/>
    <w:multiLevelType w:val="hybridMultilevel"/>
    <w:tmpl w:val="13307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96204AD"/>
    <w:multiLevelType w:val="hybridMultilevel"/>
    <w:tmpl w:val="6368F44A"/>
    <w:lvl w:ilvl="0" w:tplc="D932CF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B32A76"/>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7C48EF"/>
    <w:multiLevelType w:val="hybridMultilevel"/>
    <w:tmpl w:val="4E88089A"/>
    <w:lvl w:ilvl="0" w:tplc="91ACE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D95EE1"/>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110FB9"/>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nsid w:val="2FC017F6"/>
    <w:multiLevelType w:val="hybridMultilevel"/>
    <w:tmpl w:val="C49E6CEA"/>
    <w:lvl w:ilvl="0" w:tplc="50CAC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A038BA"/>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7822E11"/>
    <w:multiLevelType w:val="multilevel"/>
    <w:tmpl w:val="E9CE33B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3E06216F"/>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43FF56E9"/>
    <w:multiLevelType w:val="hybridMultilevel"/>
    <w:tmpl w:val="36BC5460"/>
    <w:lvl w:ilvl="0" w:tplc="4FACDD8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E141721"/>
    <w:multiLevelType w:val="hybridMultilevel"/>
    <w:tmpl w:val="9DEA9D5C"/>
    <w:lvl w:ilvl="0" w:tplc="398AD9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3D8442E"/>
    <w:multiLevelType w:val="hybridMultilevel"/>
    <w:tmpl w:val="EF86A140"/>
    <w:lvl w:ilvl="0" w:tplc="ED125BC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3FA5378"/>
    <w:multiLevelType w:val="hybridMultilevel"/>
    <w:tmpl w:val="ED34984E"/>
    <w:lvl w:ilvl="0" w:tplc="EF0E8F1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6B077FE"/>
    <w:multiLevelType w:val="hybridMultilevel"/>
    <w:tmpl w:val="EFD6A55E"/>
    <w:lvl w:ilvl="0" w:tplc="8EE4629A">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6DAA6045"/>
    <w:multiLevelType w:val="hybridMultilevel"/>
    <w:tmpl w:val="0E88B272"/>
    <w:lvl w:ilvl="0" w:tplc="EF0E8F10">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708B664C"/>
    <w:multiLevelType w:val="hybridMultilevel"/>
    <w:tmpl w:val="A87640CA"/>
    <w:lvl w:ilvl="0" w:tplc="0C3CC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13"/>
  </w:num>
  <w:num w:numId="5">
    <w:abstractNumId w:val="9"/>
  </w:num>
  <w:num w:numId="6">
    <w:abstractNumId w:val="11"/>
  </w:num>
  <w:num w:numId="7">
    <w:abstractNumId w:val="15"/>
  </w:num>
  <w:num w:numId="8">
    <w:abstractNumId w:val="14"/>
  </w:num>
  <w:num w:numId="9">
    <w:abstractNumId w:val="19"/>
  </w:num>
  <w:num w:numId="10">
    <w:abstractNumId w:val="6"/>
  </w:num>
  <w:num w:numId="11">
    <w:abstractNumId w:val="0"/>
  </w:num>
  <w:num w:numId="12">
    <w:abstractNumId w:val="12"/>
  </w:num>
  <w:num w:numId="13">
    <w:abstractNumId w:val="2"/>
  </w:num>
  <w:num w:numId="14">
    <w:abstractNumId w:val="16"/>
  </w:num>
  <w:num w:numId="15">
    <w:abstractNumId w:val="18"/>
  </w:num>
  <w:num w:numId="16">
    <w:abstractNumId w:val="3"/>
  </w:num>
  <w:num w:numId="17">
    <w:abstractNumId w:val="5"/>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56"/>
    <w:rsid w:val="00002AC0"/>
    <w:rsid w:val="00003234"/>
    <w:rsid w:val="000059D0"/>
    <w:rsid w:val="00007B0E"/>
    <w:rsid w:val="000102F2"/>
    <w:rsid w:val="00010878"/>
    <w:rsid w:val="0001121F"/>
    <w:rsid w:val="000160EC"/>
    <w:rsid w:val="000172B8"/>
    <w:rsid w:val="00020622"/>
    <w:rsid w:val="00026C99"/>
    <w:rsid w:val="0002744E"/>
    <w:rsid w:val="00027DD7"/>
    <w:rsid w:val="00033803"/>
    <w:rsid w:val="000355ED"/>
    <w:rsid w:val="000360C3"/>
    <w:rsid w:val="00042619"/>
    <w:rsid w:val="00045CCF"/>
    <w:rsid w:val="000570C3"/>
    <w:rsid w:val="00067F4A"/>
    <w:rsid w:val="0007420D"/>
    <w:rsid w:val="00077141"/>
    <w:rsid w:val="000804E8"/>
    <w:rsid w:val="000841EB"/>
    <w:rsid w:val="0008594B"/>
    <w:rsid w:val="00097291"/>
    <w:rsid w:val="000972EC"/>
    <w:rsid w:val="000A5C13"/>
    <w:rsid w:val="000A71D3"/>
    <w:rsid w:val="000A75EC"/>
    <w:rsid w:val="000B12A8"/>
    <w:rsid w:val="000B1E98"/>
    <w:rsid w:val="000B38B9"/>
    <w:rsid w:val="000B60CB"/>
    <w:rsid w:val="000C322F"/>
    <w:rsid w:val="000C3D80"/>
    <w:rsid w:val="000C4540"/>
    <w:rsid w:val="000D1D42"/>
    <w:rsid w:val="000D5130"/>
    <w:rsid w:val="000D64D1"/>
    <w:rsid w:val="000D76EE"/>
    <w:rsid w:val="000E25E3"/>
    <w:rsid w:val="000E4DD8"/>
    <w:rsid w:val="000F06BB"/>
    <w:rsid w:val="000F3757"/>
    <w:rsid w:val="000F588B"/>
    <w:rsid w:val="000F73A6"/>
    <w:rsid w:val="000F7EEB"/>
    <w:rsid w:val="001007E9"/>
    <w:rsid w:val="00100DB9"/>
    <w:rsid w:val="00107B67"/>
    <w:rsid w:val="001116A9"/>
    <w:rsid w:val="00111EDF"/>
    <w:rsid w:val="00117C35"/>
    <w:rsid w:val="00123287"/>
    <w:rsid w:val="001234C3"/>
    <w:rsid w:val="001244D1"/>
    <w:rsid w:val="00130213"/>
    <w:rsid w:val="00133D22"/>
    <w:rsid w:val="001528DE"/>
    <w:rsid w:val="00154626"/>
    <w:rsid w:val="001603F7"/>
    <w:rsid w:val="00160F60"/>
    <w:rsid w:val="00161F24"/>
    <w:rsid w:val="00164710"/>
    <w:rsid w:val="00165552"/>
    <w:rsid w:val="00171097"/>
    <w:rsid w:val="00182506"/>
    <w:rsid w:val="00182C0F"/>
    <w:rsid w:val="001868B7"/>
    <w:rsid w:val="001A65F6"/>
    <w:rsid w:val="001A7089"/>
    <w:rsid w:val="001A7888"/>
    <w:rsid w:val="001B4FB1"/>
    <w:rsid w:val="001D02D4"/>
    <w:rsid w:val="001D1DF6"/>
    <w:rsid w:val="001D53BC"/>
    <w:rsid w:val="001E2BFD"/>
    <w:rsid w:val="001F167C"/>
    <w:rsid w:val="001F2611"/>
    <w:rsid w:val="001F6C14"/>
    <w:rsid w:val="00206A76"/>
    <w:rsid w:val="00206E9D"/>
    <w:rsid w:val="002072B3"/>
    <w:rsid w:val="002076F5"/>
    <w:rsid w:val="00211716"/>
    <w:rsid w:val="00216DBE"/>
    <w:rsid w:val="002175DC"/>
    <w:rsid w:val="002246C5"/>
    <w:rsid w:val="00225EE8"/>
    <w:rsid w:val="00226210"/>
    <w:rsid w:val="0023090F"/>
    <w:rsid w:val="002321FA"/>
    <w:rsid w:val="00233985"/>
    <w:rsid w:val="0023489D"/>
    <w:rsid w:val="002378E0"/>
    <w:rsid w:val="00242203"/>
    <w:rsid w:val="002461D7"/>
    <w:rsid w:val="00251077"/>
    <w:rsid w:val="002520E9"/>
    <w:rsid w:val="0025245F"/>
    <w:rsid w:val="00253D3A"/>
    <w:rsid w:val="0025490A"/>
    <w:rsid w:val="00255E21"/>
    <w:rsid w:val="00257AAC"/>
    <w:rsid w:val="00262728"/>
    <w:rsid w:val="00262B29"/>
    <w:rsid w:val="00263184"/>
    <w:rsid w:val="0027235B"/>
    <w:rsid w:val="00273E72"/>
    <w:rsid w:val="002749CC"/>
    <w:rsid w:val="00276BE9"/>
    <w:rsid w:val="00277974"/>
    <w:rsid w:val="00277B3B"/>
    <w:rsid w:val="00280A67"/>
    <w:rsid w:val="0028129E"/>
    <w:rsid w:val="0028295E"/>
    <w:rsid w:val="00284D0A"/>
    <w:rsid w:val="00286ABF"/>
    <w:rsid w:val="00287C38"/>
    <w:rsid w:val="00293BB9"/>
    <w:rsid w:val="002A6375"/>
    <w:rsid w:val="002A63A1"/>
    <w:rsid w:val="002B4D8D"/>
    <w:rsid w:val="002B6C85"/>
    <w:rsid w:val="002B7AB2"/>
    <w:rsid w:val="002C1A4E"/>
    <w:rsid w:val="002C6605"/>
    <w:rsid w:val="002D12FE"/>
    <w:rsid w:val="002D3151"/>
    <w:rsid w:val="002D618E"/>
    <w:rsid w:val="002D7F75"/>
    <w:rsid w:val="002E41B1"/>
    <w:rsid w:val="002F352F"/>
    <w:rsid w:val="002F4884"/>
    <w:rsid w:val="002F5F9D"/>
    <w:rsid w:val="00300704"/>
    <w:rsid w:val="003018FC"/>
    <w:rsid w:val="00301A7C"/>
    <w:rsid w:val="00303F38"/>
    <w:rsid w:val="0030781A"/>
    <w:rsid w:val="0031025A"/>
    <w:rsid w:val="00310FCB"/>
    <w:rsid w:val="003123E8"/>
    <w:rsid w:val="0032153E"/>
    <w:rsid w:val="0032283B"/>
    <w:rsid w:val="00322E23"/>
    <w:rsid w:val="003369E6"/>
    <w:rsid w:val="0034059E"/>
    <w:rsid w:val="003461A9"/>
    <w:rsid w:val="00346395"/>
    <w:rsid w:val="00355558"/>
    <w:rsid w:val="00356BF8"/>
    <w:rsid w:val="00357941"/>
    <w:rsid w:val="0036468A"/>
    <w:rsid w:val="003672E3"/>
    <w:rsid w:val="00370772"/>
    <w:rsid w:val="003746C0"/>
    <w:rsid w:val="00377A81"/>
    <w:rsid w:val="00380925"/>
    <w:rsid w:val="00381420"/>
    <w:rsid w:val="003816B3"/>
    <w:rsid w:val="00382B32"/>
    <w:rsid w:val="00383ADA"/>
    <w:rsid w:val="00385837"/>
    <w:rsid w:val="00386AA8"/>
    <w:rsid w:val="00391193"/>
    <w:rsid w:val="00393031"/>
    <w:rsid w:val="00397328"/>
    <w:rsid w:val="003A0E62"/>
    <w:rsid w:val="003A41E7"/>
    <w:rsid w:val="003A484E"/>
    <w:rsid w:val="003B2208"/>
    <w:rsid w:val="003B28EC"/>
    <w:rsid w:val="003C06AE"/>
    <w:rsid w:val="003C5D69"/>
    <w:rsid w:val="003C6679"/>
    <w:rsid w:val="003D51E0"/>
    <w:rsid w:val="003D5693"/>
    <w:rsid w:val="003E2C96"/>
    <w:rsid w:val="003E3077"/>
    <w:rsid w:val="003E3DD5"/>
    <w:rsid w:val="003E53D6"/>
    <w:rsid w:val="003E5EC4"/>
    <w:rsid w:val="003E7F34"/>
    <w:rsid w:val="003F04F4"/>
    <w:rsid w:val="003F34F2"/>
    <w:rsid w:val="00400D7C"/>
    <w:rsid w:val="0040385D"/>
    <w:rsid w:val="00404D1B"/>
    <w:rsid w:val="00405774"/>
    <w:rsid w:val="00413911"/>
    <w:rsid w:val="00417365"/>
    <w:rsid w:val="00420E02"/>
    <w:rsid w:val="00423C76"/>
    <w:rsid w:val="00426248"/>
    <w:rsid w:val="00432B74"/>
    <w:rsid w:val="00434263"/>
    <w:rsid w:val="00434308"/>
    <w:rsid w:val="00435916"/>
    <w:rsid w:val="004463A9"/>
    <w:rsid w:val="00450933"/>
    <w:rsid w:val="00452D39"/>
    <w:rsid w:val="00453126"/>
    <w:rsid w:val="0045339D"/>
    <w:rsid w:val="00454271"/>
    <w:rsid w:val="00456734"/>
    <w:rsid w:val="00457B3D"/>
    <w:rsid w:val="00466C35"/>
    <w:rsid w:val="00467B3E"/>
    <w:rsid w:val="00470525"/>
    <w:rsid w:val="004716BB"/>
    <w:rsid w:val="004743EB"/>
    <w:rsid w:val="00481EB3"/>
    <w:rsid w:val="00482718"/>
    <w:rsid w:val="00482DEA"/>
    <w:rsid w:val="00483D84"/>
    <w:rsid w:val="00485DFB"/>
    <w:rsid w:val="00487A71"/>
    <w:rsid w:val="0049220F"/>
    <w:rsid w:val="00496920"/>
    <w:rsid w:val="00497944"/>
    <w:rsid w:val="004979FF"/>
    <w:rsid w:val="004A0869"/>
    <w:rsid w:val="004A2C84"/>
    <w:rsid w:val="004A5220"/>
    <w:rsid w:val="004B13EC"/>
    <w:rsid w:val="004B54BD"/>
    <w:rsid w:val="004B64B1"/>
    <w:rsid w:val="004C303E"/>
    <w:rsid w:val="004C35D0"/>
    <w:rsid w:val="004C3C33"/>
    <w:rsid w:val="004C6561"/>
    <w:rsid w:val="004C68D6"/>
    <w:rsid w:val="004C6F90"/>
    <w:rsid w:val="004C7430"/>
    <w:rsid w:val="004C7F8E"/>
    <w:rsid w:val="004D393B"/>
    <w:rsid w:val="004D43AE"/>
    <w:rsid w:val="004D7110"/>
    <w:rsid w:val="004E76A2"/>
    <w:rsid w:val="004F1471"/>
    <w:rsid w:val="004F3172"/>
    <w:rsid w:val="004F4AE0"/>
    <w:rsid w:val="004F4E58"/>
    <w:rsid w:val="004F69B9"/>
    <w:rsid w:val="0050073A"/>
    <w:rsid w:val="005016F3"/>
    <w:rsid w:val="00510197"/>
    <w:rsid w:val="00511370"/>
    <w:rsid w:val="005116C9"/>
    <w:rsid w:val="00512738"/>
    <w:rsid w:val="00516FA1"/>
    <w:rsid w:val="00520196"/>
    <w:rsid w:val="00521CFF"/>
    <w:rsid w:val="00523F12"/>
    <w:rsid w:val="00524DAE"/>
    <w:rsid w:val="005277FC"/>
    <w:rsid w:val="00527AD9"/>
    <w:rsid w:val="00535439"/>
    <w:rsid w:val="00535665"/>
    <w:rsid w:val="0054782B"/>
    <w:rsid w:val="005516DC"/>
    <w:rsid w:val="00551AD9"/>
    <w:rsid w:val="005542E9"/>
    <w:rsid w:val="0055511B"/>
    <w:rsid w:val="005559CA"/>
    <w:rsid w:val="00557973"/>
    <w:rsid w:val="0056144A"/>
    <w:rsid w:val="005654E6"/>
    <w:rsid w:val="00575B69"/>
    <w:rsid w:val="005816D6"/>
    <w:rsid w:val="0058329C"/>
    <w:rsid w:val="00583808"/>
    <w:rsid w:val="005838E9"/>
    <w:rsid w:val="0058423F"/>
    <w:rsid w:val="00585426"/>
    <w:rsid w:val="005912A5"/>
    <w:rsid w:val="005A17D2"/>
    <w:rsid w:val="005A3048"/>
    <w:rsid w:val="005A36CD"/>
    <w:rsid w:val="005A36FC"/>
    <w:rsid w:val="005A5749"/>
    <w:rsid w:val="005B125D"/>
    <w:rsid w:val="005B164B"/>
    <w:rsid w:val="005B56C9"/>
    <w:rsid w:val="005B6A77"/>
    <w:rsid w:val="005C034F"/>
    <w:rsid w:val="005C05B3"/>
    <w:rsid w:val="005C3520"/>
    <w:rsid w:val="005C6A14"/>
    <w:rsid w:val="005D4B36"/>
    <w:rsid w:val="005D5091"/>
    <w:rsid w:val="005F204A"/>
    <w:rsid w:val="005F4D24"/>
    <w:rsid w:val="006033A2"/>
    <w:rsid w:val="00604B7A"/>
    <w:rsid w:val="00606B51"/>
    <w:rsid w:val="00606B81"/>
    <w:rsid w:val="00606CA6"/>
    <w:rsid w:val="0061070B"/>
    <w:rsid w:val="00611368"/>
    <w:rsid w:val="0061387D"/>
    <w:rsid w:val="00614D57"/>
    <w:rsid w:val="0062280D"/>
    <w:rsid w:val="00623092"/>
    <w:rsid w:val="00631CD7"/>
    <w:rsid w:val="0063218A"/>
    <w:rsid w:val="00633776"/>
    <w:rsid w:val="00644383"/>
    <w:rsid w:val="00647A66"/>
    <w:rsid w:val="00654230"/>
    <w:rsid w:val="00661168"/>
    <w:rsid w:val="006709BC"/>
    <w:rsid w:val="00672996"/>
    <w:rsid w:val="006737BC"/>
    <w:rsid w:val="00685445"/>
    <w:rsid w:val="00691086"/>
    <w:rsid w:val="00695C78"/>
    <w:rsid w:val="006A1198"/>
    <w:rsid w:val="006A6F9F"/>
    <w:rsid w:val="006B16D6"/>
    <w:rsid w:val="006B521B"/>
    <w:rsid w:val="006C42D8"/>
    <w:rsid w:val="006D0276"/>
    <w:rsid w:val="006D0597"/>
    <w:rsid w:val="006D1B0F"/>
    <w:rsid w:val="006D3CDA"/>
    <w:rsid w:val="006D43A4"/>
    <w:rsid w:val="006D5650"/>
    <w:rsid w:val="006E0A24"/>
    <w:rsid w:val="006E4C6E"/>
    <w:rsid w:val="0070416D"/>
    <w:rsid w:val="00705EB2"/>
    <w:rsid w:val="00706DF5"/>
    <w:rsid w:val="00723C25"/>
    <w:rsid w:val="00725E4B"/>
    <w:rsid w:val="00725ECA"/>
    <w:rsid w:val="00726164"/>
    <w:rsid w:val="00730A4C"/>
    <w:rsid w:val="00731EB8"/>
    <w:rsid w:val="00734172"/>
    <w:rsid w:val="007407AC"/>
    <w:rsid w:val="00740E92"/>
    <w:rsid w:val="00741876"/>
    <w:rsid w:val="00742D53"/>
    <w:rsid w:val="00747316"/>
    <w:rsid w:val="00750943"/>
    <w:rsid w:val="007511D0"/>
    <w:rsid w:val="00754D7C"/>
    <w:rsid w:val="00757FB0"/>
    <w:rsid w:val="00762B3A"/>
    <w:rsid w:val="007661CA"/>
    <w:rsid w:val="007665E8"/>
    <w:rsid w:val="0076708A"/>
    <w:rsid w:val="00770B34"/>
    <w:rsid w:val="00772B24"/>
    <w:rsid w:val="00773DDA"/>
    <w:rsid w:val="007772B4"/>
    <w:rsid w:val="0077781A"/>
    <w:rsid w:val="00782795"/>
    <w:rsid w:val="00786405"/>
    <w:rsid w:val="007865D7"/>
    <w:rsid w:val="00790134"/>
    <w:rsid w:val="00793EDD"/>
    <w:rsid w:val="007A15CB"/>
    <w:rsid w:val="007A2ED6"/>
    <w:rsid w:val="007A7362"/>
    <w:rsid w:val="007B4D7A"/>
    <w:rsid w:val="007C113F"/>
    <w:rsid w:val="007C34DD"/>
    <w:rsid w:val="007C5480"/>
    <w:rsid w:val="007D4F99"/>
    <w:rsid w:val="007E1351"/>
    <w:rsid w:val="007E164B"/>
    <w:rsid w:val="007E25CA"/>
    <w:rsid w:val="007E5323"/>
    <w:rsid w:val="007E58F9"/>
    <w:rsid w:val="007F5C18"/>
    <w:rsid w:val="008000BF"/>
    <w:rsid w:val="0080450A"/>
    <w:rsid w:val="00805DA7"/>
    <w:rsid w:val="0080619B"/>
    <w:rsid w:val="00807591"/>
    <w:rsid w:val="00810185"/>
    <w:rsid w:val="008110D1"/>
    <w:rsid w:val="00812D01"/>
    <w:rsid w:val="00813AB3"/>
    <w:rsid w:val="008141FB"/>
    <w:rsid w:val="00816290"/>
    <w:rsid w:val="00822341"/>
    <w:rsid w:val="00822505"/>
    <w:rsid w:val="00827043"/>
    <w:rsid w:val="00827721"/>
    <w:rsid w:val="008315E8"/>
    <w:rsid w:val="0083228D"/>
    <w:rsid w:val="00834387"/>
    <w:rsid w:val="008351E0"/>
    <w:rsid w:val="008353B1"/>
    <w:rsid w:val="00836E55"/>
    <w:rsid w:val="008374C1"/>
    <w:rsid w:val="008378FE"/>
    <w:rsid w:val="008433EC"/>
    <w:rsid w:val="0084438D"/>
    <w:rsid w:val="008456D3"/>
    <w:rsid w:val="00847D62"/>
    <w:rsid w:val="008535C0"/>
    <w:rsid w:val="0086024B"/>
    <w:rsid w:val="00862E09"/>
    <w:rsid w:val="0086466F"/>
    <w:rsid w:val="008651C5"/>
    <w:rsid w:val="008659EA"/>
    <w:rsid w:val="00867C98"/>
    <w:rsid w:val="00871CB1"/>
    <w:rsid w:val="00872471"/>
    <w:rsid w:val="00876DD6"/>
    <w:rsid w:val="008803D0"/>
    <w:rsid w:val="00881A36"/>
    <w:rsid w:val="00882AC3"/>
    <w:rsid w:val="00882C88"/>
    <w:rsid w:val="00887949"/>
    <w:rsid w:val="00892686"/>
    <w:rsid w:val="0089323C"/>
    <w:rsid w:val="008956B9"/>
    <w:rsid w:val="008A0244"/>
    <w:rsid w:val="008A44CD"/>
    <w:rsid w:val="008A4701"/>
    <w:rsid w:val="008A4851"/>
    <w:rsid w:val="008B227B"/>
    <w:rsid w:val="008B5CC7"/>
    <w:rsid w:val="008C1E8B"/>
    <w:rsid w:val="008C35FE"/>
    <w:rsid w:val="008C38A3"/>
    <w:rsid w:val="008C6F7E"/>
    <w:rsid w:val="008D0045"/>
    <w:rsid w:val="008D0C55"/>
    <w:rsid w:val="008D3239"/>
    <w:rsid w:val="008E2F10"/>
    <w:rsid w:val="008E6524"/>
    <w:rsid w:val="008F02B9"/>
    <w:rsid w:val="008F0AB9"/>
    <w:rsid w:val="008F4D5D"/>
    <w:rsid w:val="0090046A"/>
    <w:rsid w:val="009034E1"/>
    <w:rsid w:val="00914B9C"/>
    <w:rsid w:val="00916AD2"/>
    <w:rsid w:val="009204C4"/>
    <w:rsid w:val="00922840"/>
    <w:rsid w:val="00925353"/>
    <w:rsid w:val="00933C89"/>
    <w:rsid w:val="00934999"/>
    <w:rsid w:val="00940B4C"/>
    <w:rsid w:val="0095288D"/>
    <w:rsid w:val="009556F3"/>
    <w:rsid w:val="009564EA"/>
    <w:rsid w:val="00962735"/>
    <w:rsid w:val="00963202"/>
    <w:rsid w:val="00964019"/>
    <w:rsid w:val="0096571D"/>
    <w:rsid w:val="009746A2"/>
    <w:rsid w:val="00976E29"/>
    <w:rsid w:val="00977A96"/>
    <w:rsid w:val="00977D12"/>
    <w:rsid w:val="009822FB"/>
    <w:rsid w:val="00985D88"/>
    <w:rsid w:val="009861F8"/>
    <w:rsid w:val="00987B4E"/>
    <w:rsid w:val="0099314D"/>
    <w:rsid w:val="00993342"/>
    <w:rsid w:val="0099462B"/>
    <w:rsid w:val="009A01E0"/>
    <w:rsid w:val="009A7893"/>
    <w:rsid w:val="009B358D"/>
    <w:rsid w:val="009B60F9"/>
    <w:rsid w:val="009C1CCB"/>
    <w:rsid w:val="009C3D06"/>
    <w:rsid w:val="009C49A4"/>
    <w:rsid w:val="009C4EAA"/>
    <w:rsid w:val="009C5BE1"/>
    <w:rsid w:val="009D696C"/>
    <w:rsid w:val="009D7494"/>
    <w:rsid w:val="009E16E0"/>
    <w:rsid w:val="009E697A"/>
    <w:rsid w:val="009F570A"/>
    <w:rsid w:val="00A03034"/>
    <w:rsid w:val="00A033B6"/>
    <w:rsid w:val="00A07B30"/>
    <w:rsid w:val="00A1234B"/>
    <w:rsid w:val="00A14D9E"/>
    <w:rsid w:val="00A20DF4"/>
    <w:rsid w:val="00A223CF"/>
    <w:rsid w:val="00A31073"/>
    <w:rsid w:val="00A33FC9"/>
    <w:rsid w:val="00A358A6"/>
    <w:rsid w:val="00A40108"/>
    <w:rsid w:val="00A43F7E"/>
    <w:rsid w:val="00A4716D"/>
    <w:rsid w:val="00A53C32"/>
    <w:rsid w:val="00A60071"/>
    <w:rsid w:val="00A608AC"/>
    <w:rsid w:val="00A6099A"/>
    <w:rsid w:val="00A62FED"/>
    <w:rsid w:val="00A644EB"/>
    <w:rsid w:val="00A646DC"/>
    <w:rsid w:val="00A6613F"/>
    <w:rsid w:val="00A71DF3"/>
    <w:rsid w:val="00A72EB9"/>
    <w:rsid w:val="00A73364"/>
    <w:rsid w:val="00A809A8"/>
    <w:rsid w:val="00A83629"/>
    <w:rsid w:val="00A83AEF"/>
    <w:rsid w:val="00A84E9F"/>
    <w:rsid w:val="00A851CE"/>
    <w:rsid w:val="00A86312"/>
    <w:rsid w:val="00A90E3D"/>
    <w:rsid w:val="00A91221"/>
    <w:rsid w:val="00A95526"/>
    <w:rsid w:val="00A96166"/>
    <w:rsid w:val="00A96756"/>
    <w:rsid w:val="00A9730B"/>
    <w:rsid w:val="00AA2F5F"/>
    <w:rsid w:val="00AA33C3"/>
    <w:rsid w:val="00AA4BB8"/>
    <w:rsid w:val="00AA4E5D"/>
    <w:rsid w:val="00AA5BE1"/>
    <w:rsid w:val="00AB3025"/>
    <w:rsid w:val="00AC3249"/>
    <w:rsid w:val="00AC4241"/>
    <w:rsid w:val="00AC608D"/>
    <w:rsid w:val="00AC6AF9"/>
    <w:rsid w:val="00AC7E33"/>
    <w:rsid w:val="00AD04CD"/>
    <w:rsid w:val="00AD09E2"/>
    <w:rsid w:val="00AD0A22"/>
    <w:rsid w:val="00AD6C55"/>
    <w:rsid w:val="00AD79DB"/>
    <w:rsid w:val="00AE062B"/>
    <w:rsid w:val="00AE2427"/>
    <w:rsid w:val="00AE3CAF"/>
    <w:rsid w:val="00AE67B8"/>
    <w:rsid w:val="00AF0664"/>
    <w:rsid w:val="00AF57FD"/>
    <w:rsid w:val="00B01910"/>
    <w:rsid w:val="00B025B4"/>
    <w:rsid w:val="00B03C25"/>
    <w:rsid w:val="00B069E4"/>
    <w:rsid w:val="00B0776D"/>
    <w:rsid w:val="00B11A2F"/>
    <w:rsid w:val="00B1324E"/>
    <w:rsid w:val="00B13EED"/>
    <w:rsid w:val="00B15D81"/>
    <w:rsid w:val="00B21FD5"/>
    <w:rsid w:val="00B2531F"/>
    <w:rsid w:val="00B26D99"/>
    <w:rsid w:val="00B3392D"/>
    <w:rsid w:val="00B349B3"/>
    <w:rsid w:val="00B447ED"/>
    <w:rsid w:val="00B54A11"/>
    <w:rsid w:val="00B558F4"/>
    <w:rsid w:val="00B55B76"/>
    <w:rsid w:val="00B561BA"/>
    <w:rsid w:val="00B56699"/>
    <w:rsid w:val="00B56CDC"/>
    <w:rsid w:val="00B577FD"/>
    <w:rsid w:val="00B62C7A"/>
    <w:rsid w:val="00B636F8"/>
    <w:rsid w:val="00B63AC6"/>
    <w:rsid w:val="00B63D81"/>
    <w:rsid w:val="00B64E68"/>
    <w:rsid w:val="00B70A38"/>
    <w:rsid w:val="00B70BF4"/>
    <w:rsid w:val="00B7183B"/>
    <w:rsid w:val="00B802C2"/>
    <w:rsid w:val="00B81C64"/>
    <w:rsid w:val="00B84096"/>
    <w:rsid w:val="00B92B96"/>
    <w:rsid w:val="00B9559B"/>
    <w:rsid w:val="00BA0806"/>
    <w:rsid w:val="00BA3592"/>
    <w:rsid w:val="00BA652C"/>
    <w:rsid w:val="00BB10CE"/>
    <w:rsid w:val="00BB1860"/>
    <w:rsid w:val="00BC2218"/>
    <w:rsid w:val="00BC2D8E"/>
    <w:rsid w:val="00BC3BEB"/>
    <w:rsid w:val="00BD3B6F"/>
    <w:rsid w:val="00BD4CC3"/>
    <w:rsid w:val="00BD680E"/>
    <w:rsid w:val="00BD7E3F"/>
    <w:rsid w:val="00BE4764"/>
    <w:rsid w:val="00BE50BD"/>
    <w:rsid w:val="00BE5A3D"/>
    <w:rsid w:val="00BE611F"/>
    <w:rsid w:val="00BE6835"/>
    <w:rsid w:val="00BE7481"/>
    <w:rsid w:val="00BE7AE2"/>
    <w:rsid w:val="00BF22B6"/>
    <w:rsid w:val="00BF2DBB"/>
    <w:rsid w:val="00BF404A"/>
    <w:rsid w:val="00BF4C81"/>
    <w:rsid w:val="00C02A40"/>
    <w:rsid w:val="00C03AA2"/>
    <w:rsid w:val="00C0648D"/>
    <w:rsid w:val="00C10745"/>
    <w:rsid w:val="00C1238E"/>
    <w:rsid w:val="00C12D43"/>
    <w:rsid w:val="00C13CE2"/>
    <w:rsid w:val="00C21A4E"/>
    <w:rsid w:val="00C23D32"/>
    <w:rsid w:val="00C31212"/>
    <w:rsid w:val="00C33243"/>
    <w:rsid w:val="00C40271"/>
    <w:rsid w:val="00C40A1C"/>
    <w:rsid w:val="00C40D8B"/>
    <w:rsid w:val="00C430BF"/>
    <w:rsid w:val="00C44029"/>
    <w:rsid w:val="00C51873"/>
    <w:rsid w:val="00C54AE0"/>
    <w:rsid w:val="00C54B0D"/>
    <w:rsid w:val="00C62FE7"/>
    <w:rsid w:val="00C638F0"/>
    <w:rsid w:val="00C71A52"/>
    <w:rsid w:val="00C80320"/>
    <w:rsid w:val="00C85C43"/>
    <w:rsid w:val="00C87F6A"/>
    <w:rsid w:val="00C93E39"/>
    <w:rsid w:val="00C942D8"/>
    <w:rsid w:val="00C94F81"/>
    <w:rsid w:val="00C95E94"/>
    <w:rsid w:val="00C96EFE"/>
    <w:rsid w:val="00CA5A28"/>
    <w:rsid w:val="00CB2567"/>
    <w:rsid w:val="00CB4359"/>
    <w:rsid w:val="00CC49D0"/>
    <w:rsid w:val="00CC54FE"/>
    <w:rsid w:val="00CC7068"/>
    <w:rsid w:val="00CC7874"/>
    <w:rsid w:val="00CD2B9F"/>
    <w:rsid w:val="00CD352A"/>
    <w:rsid w:val="00CD36CD"/>
    <w:rsid w:val="00CD4697"/>
    <w:rsid w:val="00CD6C1A"/>
    <w:rsid w:val="00CE0F6D"/>
    <w:rsid w:val="00CE3DC9"/>
    <w:rsid w:val="00CE606D"/>
    <w:rsid w:val="00CE6B1C"/>
    <w:rsid w:val="00CF09B7"/>
    <w:rsid w:val="00CF236B"/>
    <w:rsid w:val="00CF3EA0"/>
    <w:rsid w:val="00D004D2"/>
    <w:rsid w:val="00D03B8A"/>
    <w:rsid w:val="00D03FAB"/>
    <w:rsid w:val="00D054AC"/>
    <w:rsid w:val="00D07C6A"/>
    <w:rsid w:val="00D110D1"/>
    <w:rsid w:val="00D12996"/>
    <w:rsid w:val="00D1349A"/>
    <w:rsid w:val="00D144BF"/>
    <w:rsid w:val="00D16D0D"/>
    <w:rsid w:val="00D1704F"/>
    <w:rsid w:val="00D245C6"/>
    <w:rsid w:val="00D25E52"/>
    <w:rsid w:val="00D2723F"/>
    <w:rsid w:val="00D3012E"/>
    <w:rsid w:val="00D3058B"/>
    <w:rsid w:val="00D333B3"/>
    <w:rsid w:val="00D33950"/>
    <w:rsid w:val="00D34240"/>
    <w:rsid w:val="00D35BC4"/>
    <w:rsid w:val="00D36E77"/>
    <w:rsid w:val="00D42180"/>
    <w:rsid w:val="00D434D2"/>
    <w:rsid w:val="00D52EF2"/>
    <w:rsid w:val="00D60296"/>
    <w:rsid w:val="00D6093C"/>
    <w:rsid w:val="00D617DF"/>
    <w:rsid w:val="00D64A27"/>
    <w:rsid w:val="00D70C71"/>
    <w:rsid w:val="00D8185D"/>
    <w:rsid w:val="00D90478"/>
    <w:rsid w:val="00D94924"/>
    <w:rsid w:val="00D96741"/>
    <w:rsid w:val="00DA0D29"/>
    <w:rsid w:val="00DA1183"/>
    <w:rsid w:val="00DA2954"/>
    <w:rsid w:val="00DA34DF"/>
    <w:rsid w:val="00DB4D74"/>
    <w:rsid w:val="00DC0952"/>
    <w:rsid w:val="00DC3247"/>
    <w:rsid w:val="00DC4726"/>
    <w:rsid w:val="00DC6D53"/>
    <w:rsid w:val="00DD06DA"/>
    <w:rsid w:val="00DE1956"/>
    <w:rsid w:val="00DE1994"/>
    <w:rsid w:val="00DE2CD8"/>
    <w:rsid w:val="00DE3F6E"/>
    <w:rsid w:val="00DF3F00"/>
    <w:rsid w:val="00DF4D7C"/>
    <w:rsid w:val="00DF62CA"/>
    <w:rsid w:val="00E00E31"/>
    <w:rsid w:val="00E02586"/>
    <w:rsid w:val="00E02C26"/>
    <w:rsid w:val="00E03771"/>
    <w:rsid w:val="00E0508A"/>
    <w:rsid w:val="00E10A01"/>
    <w:rsid w:val="00E12B2A"/>
    <w:rsid w:val="00E2640E"/>
    <w:rsid w:val="00E2731F"/>
    <w:rsid w:val="00E3287A"/>
    <w:rsid w:val="00E35DC9"/>
    <w:rsid w:val="00E37B98"/>
    <w:rsid w:val="00E43237"/>
    <w:rsid w:val="00E454F2"/>
    <w:rsid w:val="00E530DE"/>
    <w:rsid w:val="00E65BCB"/>
    <w:rsid w:val="00E700F7"/>
    <w:rsid w:val="00E71ABD"/>
    <w:rsid w:val="00E71C95"/>
    <w:rsid w:val="00E74AC8"/>
    <w:rsid w:val="00E91CBD"/>
    <w:rsid w:val="00E93111"/>
    <w:rsid w:val="00E94159"/>
    <w:rsid w:val="00E94DB4"/>
    <w:rsid w:val="00E9604F"/>
    <w:rsid w:val="00EA3ED9"/>
    <w:rsid w:val="00EA4A72"/>
    <w:rsid w:val="00EA7061"/>
    <w:rsid w:val="00EA760A"/>
    <w:rsid w:val="00EB2AB0"/>
    <w:rsid w:val="00EB5747"/>
    <w:rsid w:val="00EB6EED"/>
    <w:rsid w:val="00EC6CEE"/>
    <w:rsid w:val="00ED23BB"/>
    <w:rsid w:val="00ED2840"/>
    <w:rsid w:val="00EE034F"/>
    <w:rsid w:val="00EE09B5"/>
    <w:rsid w:val="00EE1357"/>
    <w:rsid w:val="00EE34EA"/>
    <w:rsid w:val="00EE42A2"/>
    <w:rsid w:val="00EE5E7F"/>
    <w:rsid w:val="00EF1A61"/>
    <w:rsid w:val="00EF2115"/>
    <w:rsid w:val="00EF4379"/>
    <w:rsid w:val="00EF45F7"/>
    <w:rsid w:val="00EF64C6"/>
    <w:rsid w:val="00F001F5"/>
    <w:rsid w:val="00F0365B"/>
    <w:rsid w:val="00F06054"/>
    <w:rsid w:val="00F06DC9"/>
    <w:rsid w:val="00F138D1"/>
    <w:rsid w:val="00F156BD"/>
    <w:rsid w:val="00F16491"/>
    <w:rsid w:val="00F2013E"/>
    <w:rsid w:val="00F20335"/>
    <w:rsid w:val="00F22C2C"/>
    <w:rsid w:val="00F23FEC"/>
    <w:rsid w:val="00F24121"/>
    <w:rsid w:val="00F26631"/>
    <w:rsid w:val="00F352FA"/>
    <w:rsid w:val="00F40D12"/>
    <w:rsid w:val="00F40F87"/>
    <w:rsid w:val="00F41DD0"/>
    <w:rsid w:val="00F41E13"/>
    <w:rsid w:val="00F455BE"/>
    <w:rsid w:val="00F552C7"/>
    <w:rsid w:val="00F60A6B"/>
    <w:rsid w:val="00F62DF6"/>
    <w:rsid w:val="00F67F4B"/>
    <w:rsid w:val="00F7397C"/>
    <w:rsid w:val="00F74985"/>
    <w:rsid w:val="00F77FC8"/>
    <w:rsid w:val="00F84009"/>
    <w:rsid w:val="00F842C7"/>
    <w:rsid w:val="00F86E96"/>
    <w:rsid w:val="00F916B6"/>
    <w:rsid w:val="00F92FBB"/>
    <w:rsid w:val="00F96E08"/>
    <w:rsid w:val="00FA093A"/>
    <w:rsid w:val="00FA096E"/>
    <w:rsid w:val="00FA2412"/>
    <w:rsid w:val="00FA6861"/>
    <w:rsid w:val="00FB020E"/>
    <w:rsid w:val="00FB1479"/>
    <w:rsid w:val="00FB53CF"/>
    <w:rsid w:val="00FB59BB"/>
    <w:rsid w:val="00FB69A9"/>
    <w:rsid w:val="00FC3061"/>
    <w:rsid w:val="00FC38DD"/>
    <w:rsid w:val="00FC6F42"/>
    <w:rsid w:val="00FD3AD1"/>
    <w:rsid w:val="00FD63F9"/>
    <w:rsid w:val="00FD6CE1"/>
    <w:rsid w:val="00FD77EF"/>
    <w:rsid w:val="00FE0BED"/>
    <w:rsid w:val="00FE23AB"/>
    <w:rsid w:val="00FE629A"/>
    <w:rsid w:val="00FF194F"/>
    <w:rsid w:val="00FF5AA2"/>
    <w:rsid w:val="00FF6074"/>
    <w:rsid w:val="00FF6576"/>
    <w:rsid w:val="00FF6BAB"/>
    <w:rsid w:val="00FF7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74"/>
  </w:style>
  <w:style w:type="paragraph" w:styleId="4">
    <w:name w:val="heading 4"/>
    <w:basedOn w:val="a"/>
    <w:next w:val="a"/>
    <w:link w:val="40"/>
    <w:semiHidden/>
    <w:unhideWhenUsed/>
    <w:qFormat/>
    <w:rsid w:val="00DE1956"/>
    <w:pPr>
      <w:keepNext/>
      <w:spacing w:after="0" w:line="240" w:lineRule="auto"/>
      <w:jc w:val="center"/>
      <w:outlineLvl w:val="3"/>
    </w:pPr>
    <w:rPr>
      <w:rFonts w:ascii="Arial" w:eastAsia="Times New Roman" w:hAnsi="Arial" w:cs="Arial"/>
      <w:b/>
      <w:bCs/>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E1956"/>
    <w:rPr>
      <w:rFonts w:ascii="Arial" w:eastAsia="Times New Roman" w:hAnsi="Arial" w:cs="Arial"/>
      <w:b/>
      <w:bCs/>
      <w:sz w:val="20"/>
      <w:szCs w:val="24"/>
      <w:lang w:eastAsia="ru-RU"/>
    </w:rPr>
  </w:style>
  <w:style w:type="character" w:styleId="a4">
    <w:name w:val="Hyperlink"/>
    <w:uiPriority w:val="99"/>
    <w:unhideWhenUsed/>
    <w:rsid w:val="00DE1956"/>
    <w:rPr>
      <w:color w:val="0066CC"/>
      <w:u w:val="single"/>
    </w:rPr>
  </w:style>
  <w:style w:type="paragraph" w:styleId="2">
    <w:name w:val="Body Text 2"/>
    <w:basedOn w:val="a"/>
    <w:link w:val="20"/>
    <w:semiHidden/>
    <w:unhideWhenUsed/>
    <w:rsid w:val="00DE195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195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E19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DE1956"/>
    <w:rPr>
      <w:rFonts w:ascii="Times New Roman" w:eastAsia="Times New Roman" w:hAnsi="Times New Roman" w:cs="Times New Roman"/>
      <w:sz w:val="24"/>
      <w:szCs w:val="24"/>
      <w:lang w:eastAsia="ru-RU"/>
    </w:rPr>
  </w:style>
  <w:style w:type="character" w:customStyle="1" w:styleId="a5">
    <w:name w:val="Основной текст_"/>
    <w:link w:val="1"/>
    <w:locked/>
    <w:rsid w:val="00DE1956"/>
    <w:rPr>
      <w:sz w:val="23"/>
      <w:szCs w:val="23"/>
      <w:shd w:val="clear" w:color="auto" w:fill="FFFFFF"/>
    </w:rPr>
  </w:style>
  <w:style w:type="paragraph" w:customStyle="1" w:styleId="1">
    <w:name w:val="Основной текст1"/>
    <w:basedOn w:val="a"/>
    <w:link w:val="a5"/>
    <w:rsid w:val="00DE1956"/>
    <w:pPr>
      <w:shd w:val="clear" w:color="auto" w:fill="FFFFFF"/>
      <w:spacing w:after="480" w:line="0" w:lineRule="atLeast"/>
    </w:pPr>
    <w:rPr>
      <w:sz w:val="23"/>
      <w:szCs w:val="23"/>
    </w:rPr>
  </w:style>
  <w:style w:type="paragraph" w:customStyle="1" w:styleId="ConsPlusNormal">
    <w:name w:val="ConsPlusNormal"/>
    <w:rsid w:val="00DE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61387D"/>
    <w:pPr>
      <w:spacing w:after="0" w:line="240" w:lineRule="auto"/>
    </w:pPr>
    <w:rPr>
      <w:rFonts w:ascii="Calibri" w:eastAsia="Calibri" w:hAnsi="Calibri" w:cs="Times New Roman"/>
    </w:rPr>
  </w:style>
  <w:style w:type="paragraph" w:customStyle="1" w:styleId="ConsNonformat">
    <w:name w:val="ConsNonformat"/>
    <w:rsid w:val="000570C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570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7">
    <w:name w:val="Placeholder Text"/>
    <w:basedOn w:val="a0"/>
    <w:uiPriority w:val="99"/>
    <w:semiHidden/>
    <w:rsid w:val="00310FCB"/>
    <w:rPr>
      <w:color w:val="808080"/>
    </w:rPr>
  </w:style>
  <w:style w:type="paragraph" w:styleId="a8">
    <w:name w:val="header"/>
    <w:basedOn w:val="a"/>
    <w:link w:val="a9"/>
    <w:uiPriority w:val="99"/>
    <w:unhideWhenUsed/>
    <w:rsid w:val="002B6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C85"/>
  </w:style>
  <w:style w:type="paragraph" w:styleId="aa">
    <w:name w:val="footer"/>
    <w:basedOn w:val="a"/>
    <w:link w:val="ab"/>
    <w:uiPriority w:val="99"/>
    <w:unhideWhenUsed/>
    <w:rsid w:val="002B6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C85"/>
  </w:style>
  <w:style w:type="paragraph" w:styleId="ac">
    <w:name w:val="List Paragraph"/>
    <w:basedOn w:val="a"/>
    <w:uiPriority w:val="34"/>
    <w:qFormat/>
    <w:rsid w:val="001D02D4"/>
    <w:pPr>
      <w:ind w:left="720"/>
      <w:contextualSpacing/>
    </w:pPr>
  </w:style>
  <w:style w:type="paragraph" w:styleId="ad">
    <w:name w:val="Balloon Text"/>
    <w:basedOn w:val="a"/>
    <w:link w:val="ae"/>
    <w:uiPriority w:val="99"/>
    <w:semiHidden/>
    <w:unhideWhenUsed/>
    <w:rsid w:val="006B52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B"/>
    <w:rPr>
      <w:rFonts w:ascii="Tahoma" w:hAnsi="Tahoma" w:cs="Tahoma"/>
      <w:sz w:val="16"/>
      <w:szCs w:val="16"/>
    </w:rPr>
  </w:style>
  <w:style w:type="paragraph" w:customStyle="1" w:styleId="Style12">
    <w:name w:val="Style12"/>
    <w:basedOn w:val="a"/>
    <w:rsid w:val="00417365"/>
    <w:pPr>
      <w:widowControl w:val="0"/>
      <w:autoSpaceDE w:val="0"/>
      <w:autoSpaceDN w:val="0"/>
      <w:adjustRightInd w:val="0"/>
      <w:spacing w:after="0" w:line="275" w:lineRule="exact"/>
    </w:pPr>
    <w:rPr>
      <w:rFonts w:ascii="Cambria" w:eastAsia="Times New Roman" w:hAnsi="Cambria" w:cs="Times New Roman"/>
      <w:sz w:val="24"/>
      <w:szCs w:val="24"/>
      <w:lang w:eastAsia="ru-RU"/>
    </w:rPr>
  </w:style>
  <w:style w:type="character" w:customStyle="1" w:styleId="FontStyle19">
    <w:name w:val="Font Style19"/>
    <w:rsid w:val="00417365"/>
    <w:rPr>
      <w:rFonts w:ascii="Times New Roman" w:hAnsi="Times New Roman" w:cs="Times New Roman" w:hint="default"/>
      <w:sz w:val="24"/>
      <w:szCs w:val="24"/>
    </w:rPr>
  </w:style>
  <w:style w:type="character" w:customStyle="1" w:styleId="w">
    <w:name w:val="w"/>
    <w:basedOn w:val="a0"/>
    <w:rsid w:val="004F4E58"/>
  </w:style>
  <w:style w:type="character" w:styleId="af">
    <w:name w:val="annotation reference"/>
    <w:basedOn w:val="a0"/>
    <w:uiPriority w:val="99"/>
    <w:semiHidden/>
    <w:unhideWhenUsed/>
    <w:rsid w:val="005C034F"/>
    <w:rPr>
      <w:sz w:val="16"/>
      <w:szCs w:val="16"/>
    </w:rPr>
  </w:style>
  <w:style w:type="paragraph" w:styleId="af0">
    <w:name w:val="annotation text"/>
    <w:basedOn w:val="a"/>
    <w:link w:val="af1"/>
    <w:uiPriority w:val="99"/>
    <w:semiHidden/>
    <w:unhideWhenUsed/>
    <w:rsid w:val="005C034F"/>
    <w:pPr>
      <w:spacing w:line="240" w:lineRule="auto"/>
    </w:pPr>
    <w:rPr>
      <w:sz w:val="20"/>
      <w:szCs w:val="20"/>
    </w:rPr>
  </w:style>
  <w:style w:type="character" w:customStyle="1" w:styleId="af1">
    <w:name w:val="Текст примечания Знак"/>
    <w:basedOn w:val="a0"/>
    <w:link w:val="af0"/>
    <w:uiPriority w:val="99"/>
    <w:semiHidden/>
    <w:rsid w:val="005C034F"/>
    <w:rPr>
      <w:sz w:val="20"/>
      <w:szCs w:val="20"/>
    </w:rPr>
  </w:style>
  <w:style w:type="paragraph" w:styleId="af2">
    <w:name w:val="annotation subject"/>
    <w:basedOn w:val="af0"/>
    <w:next w:val="af0"/>
    <w:link w:val="af3"/>
    <w:uiPriority w:val="99"/>
    <w:semiHidden/>
    <w:unhideWhenUsed/>
    <w:rsid w:val="005C034F"/>
    <w:rPr>
      <w:b/>
      <w:bCs/>
    </w:rPr>
  </w:style>
  <w:style w:type="character" w:customStyle="1" w:styleId="af3">
    <w:name w:val="Тема примечания Знак"/>
    <w:basedOn w:val="af1"/>
    <w:link w:val="af2"/>
    <w:uiPriority w:val="99"/>
    <w:semiHidden/>
    <w:rsid w:val="005C034F"/>
    <w:rPr>
      <w:b/>
      <w:bCs/>
      <w:sz w:val="20"/>
      <w:szCs w:val="20"/>
    </w:rPr>
  </w:style>
  <w:style w:type="paragraph" w:styleId="af4">
    <w:name w:val="Body Text"/>
    <w:basedOn w:val="a"/>
    <w:link w:val="af5"/>
    <w:uiPriority w:val="99"/>
    <w:semiHidden/>
    <w:unhideWhenUsed/>
    <w:rsid w:val="00A33FC9"/>
    <w:pPr>
      <w:spacing w:after="120"/>
    </w:pPr>
  </w:style>
  <w:style w:type="character" w:customStyle="1" w:styleId="af5">
    <w:name w:val="Основной текст Знак"/>
    <w:basedOn w:val="a0"/>
    <w:link w:val="af4"/>
    <w:uiPriority w:val="99"/>
    <w:semiHidden/>
    <w:rsid w:val="00A33FC9"/>
  </w:style>
  <w:style w:type="table" w:customStyle="1" w:styleId="10">
    <w:name w:val="Сетка таблицы1"/>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AD09E2"/>
    <w:pPr>
      <w:spacing w:line="240" w:lineRule="auto"/>
    </w:pPr>
    <w:rPr>
      <w:b/>
      <w:bCs/>
      <w:color w:val="4F81BD" w:themeColor="accent1"/>
      <w:sz w:val="18"/>
      <w:szCs w:val="18"/>
    </w:rPr>
  </w:style>
  <w:style w:type="table" w:customStyle="1" w:styleId="3">
    <w:name w:val="Сетка таблицы3"/>
    <w:basedOn w:val="a1"/>
    <w:next w:val="a3"/>
    <w:uiPriority w:val="59"/>
    <w:rsid w:val="003102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74"/>
  </w:style>
  <w:style w:type="paragraph" w:styleId="4">
    <w:name w:val="heading 4"/>
    <w:basedOn w:val="a"/>
    <w:next w:val="a"/>
    <w:link w:val="40"/>
    <w:semiHidden/>
    <w:unhideWhenUsed/>
    <w:qFormat/>
    <w:rsid w:val="00DE1956"/>
    <w:pPr>
      <w:keepNext/>
      <w:spacing w:after="0" w:line="240" w:lineRule="auto"/>
      <w:jc w:val="center"/>
      <w:outlineLvl w:val="3"/>
    </w:pPr>
    <w:rPr>
      <w:rFonts w:ascii="Arial" w:eastAsia="Times New Roman" w:hAnsi="Arial" w:cs="Arial"/>
      <w:b/>
      <w:bCs/>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E1956"/>
    <w:rPr>
      <w:rFonts w:ascii="Arial" w:eastAsia="Times New Roman" w:hAnsi="Arial" w:cs="Arial"/>
      <w:b/>
      <w:bCs/>
      <w:sz w:val="20"/>
      <w:szCs w:val="24"/>
      <w:lang w:eastAsia="ru-RU"/>
    </w:rPr>
  </w:style>
  <w:style w:type="character" w:styleId="a4">
    <w:name w:val="Hyperlink"/>
    <w:uiPriority w:val="99"/>
    <w:unhideWhenUsed/>
    <w:rsid w:val="00DE1956"/>
    <w:rPr>
      <w:color w:val="0066CC"/>
      <w:u w:val="single"/>
    </w:rPr>
  </w:style>
  <w:style w:type="paragraph" w:styleId="2">
    <w:name w:val="Body Text 2"/>
    <w:basedOn w:val="a"/>
    <w:link w:val="20"/>
    <w:semiHidden/>
    <w:unhideWhenUsed/>
    <w:rsid w:val="00DE195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195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E19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DE1956"/>
    <w:rPr>
      <w:rFonts w:ascii="Times New Roman" w:eastAsia="Times New Roman" w:hAnsi="Times New Roman" w:cs="Times New Roman"/>
      <w:sz w:val="24"/>
      <w:szCs w:val="24"/>
      <w:lang w:eastAsia="ru-RU"/>
    </w:rPr>
  </w:style>
  <w:style w:type="character" w:customStyle="1" w:styleId="a5">
    <w:name w:val="Основной текст_"/>
    <w:link w:val="1"/>
    <w:locked/>
    <w:rsid w:val="00DE1956"/>
    <w:rPr>
      <w:sz w:val="23"/>
      <w:szCs w:val="23"/>
      <w:shd w:val="clear" w:color="auto" w:fill="FFFFFF"/>
    </w:rPr>
  </w:style>
  <w:style w:type="paragraph" w:customStyle="1" w:styleId="1">
    <w:name w:val="Основной текст1"/>
    <w:basedOn w:val="a"/>
    <w:link w:val="a5"/>
    <w:rsid w:val="00DE1956"/>
    <w:pPr>
      <w:shd w:val="clear" w:color="auto" w:fill="FFFFFF"/>
      <w:spacing w:after="480" w:line="0" w:lineRule="atLeast"/>
    </w:pPr>
    <w:rPr>
      <w:sz w:val="23"/>
      <w:szCs w:val="23"/>
    </w:rPr>
  </w:style>
  <w:style w:type="paragraph" w:customStyle="1" w:styleId="ConsPlusNormal">
    <w:name w:val="ConsPlusNormal"/>
    <w:rsid w:val="00DE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61387D"/>
    <w:pPr>
      <w:spacing w:after="0" w:line="240" w:lineRule="auto"/>
    </w:pPr>
    <w:rPr>
      <w:rFonts w:ascii="Calibri" w:eastAsia="Calibri" w:hAnsi="Calibri" w:cs="Times New Roman"/>
    </w:rPr>
  </w:style>
  <w:style w:type="paragraph" w:customStyle="1" w:styleId="ConsNonformat">
    <w:name w:val="ConsNonformat"/>
    <w:rsid w:val="000570C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570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7">
    <w:name w:val="Placeholder Text"/>
    <w:basedOn w:val="a0"/>
    <w:uiPriority w:val="99"/>
    <w:semiHidden/>
    <w:rsid w:val="00310FCB"/>
    <w:rPr>
      <w:color w:val="808080"/>
    </w:rPr>
  </w:style>
  <w:style w:type="paragraph" w:styleId="a8">
    <w:name w:val="header"/>
    <w:basedOn w:val="a"/>
    <w:link w:val="a9"/>
    <w:uiPriority w:val="99"/>
    <w:unhideWhenUsed/>
    <w:rsid w:val="002B6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C85"/>
  </w:style>
  <w:style w:type="paragraph" w:styleId="aa">
    <w:name w:val="footer"/>
    <w:basedOn w:val="a"/>
    <w:link w:val="ab"/>
    <w:uiPriority w:val="99"/>
    <w:unhideWhenUsed/>
    <w:rsid w:val="002B6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C85"/>
  </w:style>
  <w:style w:type="paragraph" w:styleId="ac">
    <w:name w:val="List Paragraph"/>
    <w:basedOn w:val="a"/>
    <w:uiPriority w:val="34"/>
    <w:qFormat/>
    <w:rsid w:val="001D02D4"/>
    <w:pPr>
      <w:ind w:left="720"/>
      <w:contextualSpacing/>
    </w:pPr>
  </w:style>
  <w:style w:type="paragraph" w:styleId="ad">
    <w:name w:val="Balloon Text"/>
    <w:basedOn w:val="a"/>
    <w:link w:val="ae"/>
    <w:uiPriority w:val="99"/>
    <w:semiHidden/>
    <w:unhideWhenUsed/>
    <w:rsid w:val="006B52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B"/>
    <w:rPr>
      <w:rFonts w:ascii="Tahoma" w:hAnsi="Tahoma" w:cs="Tahoma"/>
      <w:sz w:val="16"/>
      <w:szCs w:val="16"/>
    </w:rPr>
  </w:style>
  <w:style w:type="paragraph" w:customStyle="1" w:styleId="Style12">
    <w:name w:val="Style12"/>
    <w:basedOn w:val="a"/>
    <w:rsid w:val="00417365"/>
    <w:pPr>
      <w:widowControl w:val="0"/>
      <w:autoSpaceDE w:val="0"/>
      <w:autoSpaceDN w:val="0"/>
      <w:adjustRightInd w:val="0"/>
      <w:spacing w:after="0" w:line="275" w:lineRule="exact"/>
    </w:pPr>
    <w:rPr>
      <w:rFonts w:ascii="Cambria" w:eastAsia="Times New Roman" w:hAnsi="Cambria" w:cs="Times New Roman"/>
      <w:sz w:val="24"/>
      <w:szCs w:val="24"/>
      <w:lang w:eastAsia="ru-RU"/>
    </w:rPr>
  </w:style>
  <w:style w:type="character" w:customStyle="1" w:styleId="FontStyle19">
    <w:name w:val="Font Style19"/>
    <w:rsid w:val="00417365"/>
    <w:rPr>
      <w:rFonts w:ascii="Times New Roman" w:hAnsi="Times New Roman" w:cs="Times New Roman" w:hint="default"/>
      <w:sz w:val="24"/>
      <w:szCs w:val="24"/>
    </w:rPr>
  </w:style>
  <w:style w:type="character" w:customStyle="1" w:styleId="w">
    <w:name w:val="w"/>
    <w:basedOn w:val="a0"/>
    <w:rsid w:val="004F4E58"/>
  </w:style>
  <w:style w:type="character" w:styleId="af">
    <w:name w:val="annotation reference"/>
    <w:basedOn w:val="a0"/>
    <w:uiPriority w:val="99"/>
    <w:semiHidden/>
    <w:unhideWhenUsed/>
    <w:rsid w:val="005C034F"/>
    <w:rPr>
      <w:sz w:val="16"/>
      <w:szCs w:val="16"/>
    </w:rPr>
  </w:style>
  <w:style w:type="paragraph" w:styleId="af0">
    <w:name w:val="annotation text"/>
    <w:basedOn w:val="a"/>
    <w:link w:val="af1"/>
    <w:uiPriority w:val="99"/>
    <w:semiHidden/>
    <w:unhideWhenUsed/>
    <w:rsid w:val="005C034F"/>
    <w:pPr>
      <w:spacing w:line="240" w:lineRule="auto"/>
    </w:pPr>
    <w:rPr>
      <w:sz w:val="20"/>
      <w:szCs w:val="20"/>
    </w:rPr>
  </w:style>
  <w:style w:type="character" w:customStyle="1" w:styleId="af1">
    <w:name w:val="Текст примечания Знак"/>
    <w:basedOn w:val="a0"/>
    <w:link w:val="af0"/>
    <w:uiPriority w:val="99"/>
    <w:semiHidden/>
    <w:rsid w:val="005C034F"/>
    <w:rPr>
      <w:sz w:val="20"/>
      <w:szCs w:val="20"/>
    </w:rPr>
  </w:style>
  <w:style w:type="paragraph" w:styleId="af2">
    <w:name w:val="annotation subject"/>
    <w:basedOn w:val="af0"/>
    <w:next w:val="af0"/>
    <w:link w:val="af3"/>
    <w:uiPriority w:val="99"/>
    <w:semiHidden/>
    <w:unhideWhenUsed/>
    <w:rsid w:val="005C034F"/>
    <w:rPr>
      <w:b/>
      <w:bCs/>
    </w:rPr>
  </w:style>
  <w:style w:type="character" w:customStyle="1" w:styleId="af3">
    <w:name w:val="Тема примечания Знак"/>
    <w:basedOn w:val="af1"/>
    <w:link w:val="af2"/>
    <w:uiPriority w:val="99"/>
    <w:semiHidden/>
    <w:rsid w:val="005C034F"/>
    <w:rPr>
      <w:b/>
      <w:bCs/>
      <w:sz w:val="20"/>
      <w:szCs w:val="20"/>
    </w:rPr>
  </w:style>
  <w:style w:type="paragraph" w:styleId="af4">
    <w:name w:val="Body Text"/>
    <w:basedOn w:val="a"/>
    <w:link w:val="af5"/>
    <w:uiPriority w:val="99"/>
    <w:semiHidden/>
    <w:unhideWhenUsed/>
    <w:rsid w:val="00A33FC9"/>
    <w:pPr>
      <w:spacing w:after="120"/>
    </w:pPr>
  </w:style>
  <w:style w:type="character" w:customStyle="1" w:styleId="af5">
    <w:name w:val="Основной текст Знак"/>
    <w:basedOn w:val="a0"/>
    <w:link w:val="af4"/>
    <w:uiPriority w:val="99"/>
    <w:semiHidden/>
    <w:rsid w:val="00A33FC9"/>
  </w:style>
  <w:style w:type="table" w:customStyle="1" w:styleId="10">
    <w:name w:val="Сетка таблицы1"/>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AD09E2"/>
    <w:pPr>
      <w:spacing w:line="240" w:lineRule="auto"/>
    </w:pPr>
    <w:rPr>
      <w:b/>
      <w:bCs/>
      <w:color w:val="4F81BD" w:themeColor="accent1"/>
      <w:sz w:val="18"/>
      <w:szCs w:val="18"/>
    </w:rPr>
  </w:style>
  <w:style w:type="table" w:customStyle="1" w:styleId="3">
    <w:name w:val="Сетка таблицы3"/>
    <w:basedOn w:val="a1"/>
    <w:next w:val="a3"/>
    <w:uiPriority w:val="59"/>
    <w:rsid w:val="003102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5674">
      <w:bodyDiv w:val="1"/>
      <w:marLeft w:val="0"/>
      <w:marRight w:val="0"/>
      <w:marTop w:val="0"/>
      <w:marBottom w:val="0"/>
      <w:divBdr>
        <w:top w:val="none" w:sz="0" w:space="0" w:color="auto"/>
        <w:left w:val="none" w:sz="0" w:space="0" w:color="auto"/>
        <w:bottom w:val="none" w:sz="0" w:space="0" w:color="auto"/>
        <w:right w:val="none" w:sz="0" w:space="0" w:color="auto"/>
      </w:divBdr>
    </w:div>
    <w:div w:id="248926263">
      <w:bodyDiv w:val="1"/>
      <w:marLeft w:val="0"/>
      <w:marRight w:val="0"/>
      <w:marTop w:val="0"/>
      <w:marBottom w:val="0"/>
      <w:divBdr>
        <w:top w:val="none" w:sz="0" w:space="0" w:color="auto"/>
        <w:left w:val="none" w:sz="0" w:space="0" w:color="auto"/>
        <w:bottom w:val="none" w:sz="0" w:space="0" w:color="auto"/>
        <w:right w:val="none" w:sz="0" w:space="0" w:color="auto"/>
      </w:divBdr>
    </w:div>
    <w:div w:id="346904929">
      <w:bodyDiv w:val="1"/>
      <w:marLeft w:val="0"/>
      <w:marRight w:val="0"/>
      <w:marTop w:val="0"/>
      <w:marBottom w:val="0"/>
      <w:divBdr>
        <w:top w:val="none" w:sz="0" w:space="0" w:color="auto"/>
        <w:left w:val="none" w:sz="0" w:space="0" w:color="auto"/>
        <w:bottom w:val="none" w:sz="0" w:space="0" w:color="auto"/>
        <w:right w:val="none" w:sz="0" w:space="0" w:color="auto"/>
      </w:divBdr>
    </w:div>
    <w:div w:id="364642564">
      <w:bodyDiv w:val="1"/>
      <w:marLeft w:val="0"/>
      <w:marRight w:val="0"/>
      <w:marTop w:val="0"/>
      <w:marBottom w:val="0"/>
      <w:divBdr>
        <w:top w:val="none" w:sz="0" w:space="0" w:color="auto"/>
        <w:left w:val="none" w:sz="0" w:space="0" w:color="auto"/>
        <w:bottom w:val="none" w:sz="0" w:space="0" w:color="auto"/>
        <w:right w:val="none" w:sz="0" w:space="0" w:color="auto"/>
      </w:divBdr>
    </w:div>
    <w:div w:id="368384122">
      <w:bodyDiv w:val="1"/>
      <w:marLeft w:val="0"/>
      <w:marRight w:val="0"/>
      <w:marTop w:val="0"/>
      <w:marBottom w:val="0"/>
      <w:divBdr>
        <w:top w:val="none" w:sz="0" w:space="0" w:color="auto"/>
        <w:left w:val="none" w:sz="0" w:space="0" w:color="auto"/>
        <w:bottom w:val="none" w:sz="0" w:space="0" w:color="auto"/>
        <w:right w:val="none" w:sz="0" w:space="0" w:color="auto"/>
      </w:divBdr>
    </w:div>
    <w:div w:id="388576510">
      <w:bodyDiv w:val="1"/>
      <w:marLeft w:val="0"/>
      <w:marRight w:val="0"/>
      <w:marTop w:val="0"/>
      <w:marBottom w:val="0"/>
      <w:divBdr>
        <w:top w:val="none" w:sz="0" w:space="0" w:color="auto"/>
        <w:left w:val="none" w:sz="0" w:space="0" w:color="auto"/>
        <w:bottom w:val="none" w:sz="0" w:space="0" w:color="auto"/>
        <w:right w:val="none" w:sz="0" w:space="0" w:color="auto"/>
      </w:divBdr>
    </w:div>
    <w:div w:id="633826958">
      <w:bodyDiv w:val="1"/>
      <w:marLeft w:val="0"/>
      <w:marRight w:val="0"/>
      <w:marTop w:val="0"/>
      <w:marBottom w:val="0"/>
      <w:divBdr>
        <w:top w:val="none" w:sz="0" w:space="0" w:color="auto"/>
        <w:left w:val="none" w:sz="0" w:space="0" w:color="auto"/>
        <w:bottom w:val="none" w:sz="0" w:space="0" w:color="auto"/>
        <w:right w:val="none" w:sz="0" w:space="0" w:color="auto"/>
      </w:divBdr>
    </w:div>
    <w:div w:id="762066810">
      <w:bodyDiv w:val="1"/>
      <w:marLeft w:val="0"/>
      <w:marRight w:val="0"/>
      <w:marTop w:val="0"/>
      <w:marBottom w:val="0"/>
      <w:divBdr>
        <w:top w:val="none" w:sz="0" w:space="0" w:color="auto"/>
        <w:left w:val="none" w:sz="0" w:space="0" w:color="auto"/>
        <w:bottom w:val="none" w:sz="0" w:space="0" w:color="auto"/>
        <w:right w:val="none" w:sz="0" w:space="0" w:color="auto"/>
      </w:divBdr>
    </w:div>
    <w:div w:id="793058462">
      <w:bodyDiv w:val="1"/>
      <w:marLeft w:val="0"/>
      <w:marRight w:val="0"/>
      <w:marTop w:val="0"/>
      <w:marBottom w:val="0"/>
      <w:divBdr>
        <w:top w:val="none" w:sz="0" w:space="0" w:color="auto"/>
        <w:left w:val="none" w:sz="0" w:space="0" w:color="auto"/>
        <w:bottom w:val="none" w:sz="0" w:space="0" w:color="auto"/>
        <w:right w:val="none" w:sz="0" w:space="0" w:color="auto"/>
      </w:divBdr>
    </w:div>
    <w:div w:id="836727175">
      <w:bodyDiv w:val="1"/>
      <w:marLeft w:val="0"/>
      <w:marRight w:val="0"/>
      <w:marTop w:val="0"/>
      <w:marBottom w:val="0"/>
      <w:divBdr>
        <w:top w:val="none" w:sz="0" w:space="0" w:color="auto"/>
        <w:left w:val="none" w:sz="0" w:space="0" w:color="auto"/>
        <w:bottom w:val="none" w:sz="0" w:space="0" w:color="auto"/>
        <w:right w:val="none" w:sz="0" w:space="0" w:color="auto"/>
      </w:divBdr>
    </w:div>
    <w:div w:id="946886621">
      <w:bodyDiv w:val="1"/>
      <w:marLeft w:val="0"/>
      <w:marRight w:val="0"/>
      <w:marTop w:val="0"/>
      <w:marBottom w:val="0"/>
      <w:divBdr>
        <w:top w:val="none" w:sz="0" w:space="0" w:color="auto"/>
        <w:left w:val="none" w:sz="0" w:space="0" w:color="auto"/>
        <w:bottom w:val="none" w:sz="0" w:space="0" w:color="auto"/>
        <w:right w:val="none" w:sz="0" w:space="0" w:color="auto"/>
      </w:divBdr>
    </w:div>
    <w:div w:id="972976872">
      <w:bodyDiv w:val="1"/>
      <w:marLeft w:val="0"/>
      <w:marRight w:val="0"/>
      <w:marTop w:val="0"/>
      <w:marBottom w:val="0"/>
      <w:divBdr>
        <w:top w:val="none" w:sz="0" w:space="0" w:color="auto"/>
        <w:left w:val="none" w:sz="0" w:space="0" w:color="auto"/>
        <w:bottom w:val="none" w:sz="0" w:space="0" w:color="auto"/>
        <w:right w:val="none" w:sz="0" w:space="0" w:color="auto"/>
      </w:divBdr>
    </w:div>
    <w:div w:id="1097867807">
      <w:bodyDiv w:val="1"/>
      <w:marLeft w:val="0"/>
      <w:marRight w:val="0"/>
      <w:marTop w:val="0"/>
      <w:marBottom w:val="0"/>
      <w:divBdr>
        <w:top w:val="none" w:sz="0" w:space="0" w:color="auto"/>
        <w:left w:val="none" w:sz="0" w:space="0" w:color="auto"/>
        <w:bottom w:val="none" w:sz="0" w:space="0" w:color="auto"/>
        <w:right w:val="none" w:sz="0" w:space="0" w:color="auto"/>
      </w:divBdr>
    </w:div>
    <w:div w:id="1250038725">
      <w:bodyDiv w:val="1"/>
      <w:marLeft w:val="0"/>
      <w:marRight w:val="0"/>
      <w:marTop w:val="0"/>
      <w:marBottom w:val="0"/>
      <w:divBdr>
        <w:top w:val="none" w:sz="0" w:space="0" w:color="auto"/>
        <w:left w:val="none" w:sz="0" w:space="0" w:color="auto"/>
        <w:bottom w:val="none" w:sz="0" w:space="0" w:color="auto"/>
        <w:right w:val="none" w:sz="0" w:space="0" w:color="auto"/>
      </w:divBdr>
    </w:div>
    <w:div w:id="1299187127">
      <w:bodyDiv w:val="1"/>
      <w:marLeft w:val="0"/>
      <w:marRight w:val="0"/>
      <w:marTop w:val="0"/>
      <w:marBottom w:val="0"/>
      <w:divBdr>
        <w:top w:val="none" w:sz="0" w:space="0" w:color="auto"/>
        <w:left w:val="none" w:sz="0" w:space="0" w:color="auto"/>
        <w:bottom w:val="none" w:sz="0" w:space="0" w:color="auto"/>
        <w:right w:val="none" w:sz="0" w:space="0" w:color="auto"/>
      </w:divBdr>
    </w:div>
    <w:div w:id="1352105876">
      <w:bodyDiv w:val="1"/>
      <w:marLeft w:val="0"/>
      <w:marRight w:val="0"/>
      <w:marTop w:val="0"/>
      <w:marBottom w:val="0"/>
      <w:divBdr>
        <w:top w:val="none" w:sz="0" w:space="0" w:color="auto"/>
        <w:left w:val="none" w:sz="0" w:space="0" w:color="auto"/>
        <w:bottom w:val="none" w:sz="0" w:space="0" w:color="auto"/>
        <w:right w:val="none" w:sz="0" w:space="0" w:color="auto"/>
      </w:divBdr>
    </w:div>
    <w:div w:id="1720133420">
      <w:bodyDiv w:val="1"/>
      <w:marLeft w:val="0"/>
      <w:marRight w:val="0"/>
      <w:marTop w:val="0"/>
      <w:marBottom w:val="0"/>
      <w:divBdr>
        <w:top w:val="none" w:sz="0" w:space="0" w:color="auto"/>
        <w:left w:val="none" w:sz="0" w:space="0" w:color="auto"/>
        <w:bottom w:val="none" w:sz="0" w:space="0" w:color="auto"/>
        <w:right w:val="none" w:sz="0" w:space="0" w:color="auto"/>
      </w:divBdr>
    </w:div>
    <w:div w:id="1788426928">
      <w:bodyDiv w:val="1"/>
      <w:marLeft w:val="0"/>
      <w:marRight w:val="0"/>
      <w:marTop w:val="0"/>
      <w:marBottom w:val="0"/>
      <w:divBdr>
        <w:top w:val="none" w:sz="0" w:space="0" w:color="auto"/>
        <w:left w:val="none" w:sz="0" w:space="0" w:color="auto"/>
        <w:bottom w:val="none" w:sz="0" w:space="0" w:color="auto"/>
        <w:right w:val="none" w:sz="0" w:space="0" w:color="auto"/>
      </w:divBdr>
    </w:div>
    <w:div w:id="1851992595">
      <w:bodyDiv w:val="1"/>
      <w:marLeft w:val="0"/>
      <w:marRight w:val="0"/>
      <w:marTop w:val="0"/>
      <w:marBottom w:val="0"/>
      <w:divBdr>
        <w:top w:val="none" w:sz="0" w:space="0" w:color="auto"/>
        <w:left w:val="none" w:sz="0" w:space="0" w:color="auto"/>
        <w:bottom w:val="none" w:sz="0" w:space="0" w:color="auto"/>
        <w:right w:val="none" w:sz="0" w:space="0" w:color="auto"/>
      </w:divBdr>
    </w:div>
    <w:div w:id="1899508964">
      <w:bodyDiv w:val="1"/>
      <w:marLeft w:val="0"/>
      <w:marRight w:val="0"/>
      <w:marTop w:val="0"/>
      <w:marBottom w:val="0"/>
      <w:divBdr>
        <w:top w:val="none" w:sz="0" w:space="0" w:color="auto"/>
        <w:left w:val="none" w:sz="0" w:space="0" w:color="auto"/>
        <w:bottom w:val="none" w:sz="0" w:space="0" w:color="auto"/>
        <w:right w:val="none" w:sz="0" w:space="0" w:color="auto"/>
      </w:divBdr>
    </w:div>
    <w:div w:id="1915360997">
      <w:bodyDiv w:val="1"/>
      <w:marLeft w:val="0"/>
      <w:marRight w:val="0"/>
      <w:marTop w:val="0"/>
      <w:marBottom w:val="0"/>
      <w:divBdr>
        <w:top w:val="none" w:sz="0" w:space="0" w:color="auto"/>
        <w:left w:val="none" w:sz="0" w:space="0" w:color="auto"/>
        <w:bottom w:val="none" w:sz="0" w:space="0" w:color="auto"/>
        <w:right w:val="none" w:sz="0" w:space="0" w:color="auto"/>
      </w:divBdr>
    </w:div>
    <w:div w:id="1935239257">
      <w:bodyDiv w:val="1"/>
      <w:marLeft w:val="0"/>
      <w:marRight w:val="0"/>
      <w:marTop w:val="0"/>
      <w:marBottom w:val="0"/>
      <w:divBdr>
        <w:top w:val="none" w:sz="0" w:space="0" w:color="auto"/>
        <w:left w:val="none" w:sz="0" w:space="0" w:color="auto"/>
        <w:bottom w:val="none" w:sz="0" w:space="0" w:color="auto"/>
        <w:right w:val="none" w:sz="0" w:space="0" w:color="auto"/>
      </w:divBdr>
    </w:div>
    <w:div w:id="2030326513">
      <w:bodyDiv w:val="1"/>
      <w:marLeft w:val="0"/>
      <w:marRight w:val="0"/>
      <w:marTop w:val="0"/>
      <w:marBottom w:val="0"/>
      <w:divBdr>
        <w:top w:val="none" w:sz="0" w:space="0" w:color="auto"/>
        <w:left w:val="none" w:sz="0" w:space="0" w:color="auto"/>
        <w:bottom w:val="none" w:sz="0" w:space="0" w:color="auto"/>
        <w:right w:val="none" w:sz="0" w:space="0" w:color="auto"/>
      </w:divBdr>
    </w:div>
    <w:div w:id="2073960684">
      <w:bodyDiv w:val="1"/>
      <w:marLeft w:val="0"/>
      <w:marRight w:val="0"/>
      <w:marTop w:val="0"/>
      <w:marBottom w:val="0"/>
      <w:divBdr>
        <w:top w:val="none" w:sz="0" w:space="0" w:color="auto"/>
        <w:left w:val="none" w:sz="0" w:space="0" w:color="auto"/>
        <w:bottom w:val="none" w:sz="0" w:space="0" w:color="auto"/>
        <w:right w:val="none" w:sz="0" w:space="0" w:color="auto"/>
      </w:divBdr>
    </w:div>
    <w:div w:id="2079203887">
      <w:bodyDiv w:val="1"/>
      <w:marLeft w:val="0"/>
      <w:marRight w:val="0"/>
      <w:marTop w:val="0"/>
      <w:marBottom w:val="0"/>
      <w:divBdr>
        <w:top w:val="none" w:sz="0" w:space="0" w:color="auto"/>
        <w:left w:val="none" w:sz="0" w:space="0" w:color="auto"/>
        <w:bottom w:val="none" w:sz="0" w:space="0" w:color="auto"/>
        <w:right w:val="none" w:sz="0" w:space="0" w:color="auto"/>
      </w:divBdr>
    </w:div>
    <w:div w:id="20827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DABC-26F6-4A53-8F4A-89AB809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8318</Words>
  <Characters>47416</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Арендуемый объект выделен ______________________.</vt:lpstr>
      <vt:lpstr/>
      <vt:lpstr/>
      <vt:lpstr/>
      <vt:lpstr/>
    </vt:vector>
  </TitlesOfParts>
  <Company>ppspbmf</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Дерюгина Зоя Николаевна;Петрова Татьяна Андреевна</dc:creator>
  <cp:lastModifiedBy>Зиннурова Анзия Габденуровна</cp:lastModifiedBy>
  <cp:revision>3</cp:revision>
  <cp:lastPrinted>2019-01-17T13:26:00Z</cp:lastPrinted>
  <dcterms:created xsi:type="dcterms:W3CDTF">2019-01-17T12:34:00Z</dcterms:created>
  <dcterms:modified xsi:type="dcterms:W3CDTF">2019-01-17T13:38:00Z</dcterms:modified>
</cp:coreProperties>
</file>